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12B36" w:rsidRDefault="00512B36" w:rsidP="002B501E">
      <w:pPr>
        <w:ind w:left="0"/>
        <w:rPr>
          <w:rFonts w:cs="Arial"/>
          <w:b/>
          <w:color w:val="808080" w:themeColor="background1" w:themeShade="80"/>
          <w:sz w:val="28"/>
          <w:szCs w:val="20"/>
        </w:rPr>
      </w:pPr>
    </w:p>
    <w:p w14:paraId="174F7A45" w14:textId="77777777" w:rsidR="009957ED" w:rsidRPr="008B6261" w:rsidRDefault="009957ED" w:rsidP="002B501E">
      <w:pPr>
        <w:ind w:left="0"/>
        <w:rPr>
          <w:rFonts w:cs="Arial"/>
          <w:b/>
          <w:color w:val="808080" w:themeColor="background1" w:themeShade="80"/>
          <w:sz w:val="28"/>
          <w:szCs w:val="20"/>
        </w:rPr>
      </w:pPr>
      <w:r w:rsidRPr="008B6261">
        <w:rPr>
          <w:rFonts w:cs="Arial"/>
          <w:b/>
          <w:color w:val="808080" w:themeColor="background1" w:themeShade="80"/>
          <w:sz w:val="28"/>
          <w:szCs w:val="20"/>
        </w:rPr>
        <w:t>The Morphology and Imaging Core</w:t>
      </w:r>
      <w:r w:rsidR="002B501E">
        <w:rPr>
          <w:rFonts w:cs="Arial"/>
          <w:b/>
          <w:color w:val="808080" w:themeColor="background1" w:themeShade="80"/>
          <w:sz w:val="28"/>
          <w:szCs w:val="20"/>
        </w:rPr>
        <w:tab/>
      </w:r>
      <w:r w:rsidR="002B501E">
        <w:rPr>
          <w:rFonts w:cs="Arial"/>
          <w:b/>
          <w:color w:val="808080" w:themeColor="background1" w:themeShade="80"/>
          <w:sz w:val="28"/>
          <w:szCs w:val="20"/>
        </w:rPr>
        <w:tab/>
      </w:r>
      <w:r w:rsidR="002B501E">
        <w:rPr>
          <w:rFonts w:cs="Arial"/>
          <w:b/>
          <w:color w:val="808080" w:themeColor="background1" w:themeShade="80"/>
          <w:sz w:val="28"/>
          <w:szCs w:val="20"/>
        </w:rPr>
        <w:tab/>
      </w:r>
      <w:r w:rsidR="002B501E">
        <w:rPr>
          <w:rFonts w:cs="Arial"/>
          <w:b/>
          <w:color w:val="808080" w:themeColor="background1" w:themeShade="80"/>
          <w:sz w:val="28"/>
          <w:szCs w:val="20"/>
        </w:rPr>
        <w:tab/>
      </w:r>
      <w:r w:rsidR="002B501E">
        <w:rPr>
          <w:rFonts w:cs="Arial"/>
          <w:b/>
          <w:color w:val="808080" w:themeColor="background1" w:themeShade="80"/>
          <w:sz w:val="28"/>
          <w:szCs w:val="20"/>
        </w:rPr>
        <w:tab/>
      </w:r>
      <w:r>
        <w:rPr>
          <w:rFonts w:cs="Arial"/>
          <w:b/>
          <w:noProof/>
          <w:color w:val="808080" w:themeColor="background1" w:themeShade="80"/>
          <w:sz w:val="28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3652280B" wp14:editId="08D703CB">
            <wp:simplePos x="819150" y="800100"/>
            <wp:positionH relativeFrom="leftMargin">
              <wp:posOffset>5715000</wp:posOffset>
            </wp:positionH>
            <wp:positionV relativeFrom="topMargin">
              <wp:posOffset>91440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logo invert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E74A8" w14:textId="1C85F0E6" w:rsidR="002B501E" w:rsidRDefault="002B501E" w:rsidP="002B501E">
      <w:pPr>
        <w:ind w:left="0"/>
        <w:rPr>
          <w:rFonts w:cs="Arial"/>
          <w:bCs/>
          <w:color w:val="808080" w:themeColor="background1" w:themeShade="80"/>
          <w:sz w:val="18"/>
          <w:szCs w:val="20"/>
        </w:rPr>
      </w:pPr>
      <w:r w:rsidRPr="0085671A">
        <w:rPr>
          <w:rFonts w:cs="Arial"/>
          <w:bCs/>
          <w:color w:val="808080" w:themeColor="background1" w:themeShade="80"/>
          <w:sz w:val="18"/>
          <w:szCs w:val="20"/>
        </w:rPr>
        <w:t>LSU Health</w:t>
      </w:r>
      <w:r w:rsidR="00BA3337">
        <w:rPr>
          <w:rFonts w:cs="Arial"/>
          <w:bCs/>
          <w:color w:val="808080" w:themeColor="background1" w:themeShade="80"/>
          <w:sz w:val="18"/>
          <w:szCs w:val="20"/>
        </w:rPr>
        <w:t xml:space="preserve"> </w:t>
      </w:r>
      <w:r w:rsidR="00826D9E">
        <w:rPr>
          <w:rFonts w:cs="Arial"/>
          <w:bCs/>
          <w:color w:val="808080" w:themeColor="background1" w:themeShade="80"/>
          <w:sz w:val="18"/>
          <w:szCs w:val="20"/>
        </w:rPr>
        <w:t>Sciences Center</w:t>
      </w:r>
    </w:p>
    <w:p w14:paraId="4CCA6A64" w14:textId="77777777" w:rsidR="009957ED" w:rsidRPr="008B6261" w:rsidRDefault="009957ED" w:rsidP="002B501E">
      <w:pPr>
        <w:ind w:left="0"/>
        <w:rPr>
          <w:rFonts w:cs="Arial"/>
          <w:bCs/>
          <w:color w:val="808080" w:themeColor="background1" w:themeShade="80"/>
          <w:sz w:val="18"/>
          <w:szCs w:val="20"/>
        </w:rPr>
      </w:pPr>
      <w:r w:rsidRPr="008B6261">
        <w:rPr>
          <w:rFonts w:cs="Arial"/>
          <w:bCs/>
          <w:color w:val="808080" w:themeColor="background1" w:themeShade="80"/>
          <w:sz w:val="18"/>
          <w:szCs w:val="20"/>
        </w:rPr>
        <w:t>533 Bolivar Street</w:t>
      </w:r>
      <w:r w:rsidR="002B501E">
        <w:rPr>
          <w:rFonts w:cs="Arial"/>
          <w:bCs/>
          <w:color w:val="808080" w:themeColor="background1" w:themeShade="80"/>
          <w:sz w:val="18"/>
          <w:szCs w:val="20"/>
        </w:rPr>
        <w:t xml:space="preserve">, </w:t>
      </w:r>
      <w:r w:rsidRPr="008B6261">
        <w:rPr>
          <w:rFonts w:cs="Arial"/>
          <w:bCs/>
          <w:color w:val="808080" w:themeColor="background1" w:themeShade="80"/>
          <w:sz w:val="18"/>
          <w:szCs w:val="20"/>
        </w:rPr>
        <w:t>CSRB 5th floor, suite 532</w:t>
      </w:r>
    </w:p>
    <w:p w14:paraId="4FDC4BD1" w14:textId="77777777" w:rsidR="009957ED" w:rsidRPr="00545E92" w:rsidRDefault="009957ED" w:rsidP="002B501E">
      <w:pPr>
        <w:ind w:left="0"/>
        <w:rPr>
          <w:rFonts w:cs="Arial"/>
          <w:bCs/>
          <w:color w:val="808080" w:themeColor="background1" w:themeShade="80"/>
          <w:sz w:val="18"/>
          <w:szCs w:val="20"/>
          <w:lang w:val="pt-BR"/>
        </w:rPr>
      </w:pPr>
      <w:r w:rsidRPr="00545E92">
        <w:rPr>
          <w:rFonts w:cs="Arial"/>
          <w:bCs/>
          <w:color w:val="808080" w:themeColor="background1" w:themeShade="80"/>
          <w:sz w:val="18"/>
          <w:szCs w:val="20"/>
          <w:lang w:val="pt-BR"/>
        </w:rPr>
        <w:t>Tel: (504) 568 2597; Fax: (504) 568 8500</w:t>
      </w:r>
    </w:p>
    <w:p w14:paraId="6C5F20F3" w14:textId="77777777" w:rsidR="009957ED" w:rsidRPr="00545E92" w:rsidRDefault="00BD1E7E" w:rsidP="002B501E">
      <w:pPr>
        <w:ind w:left="0"/>
        <w:rPr>
          <w:rFonts w:cs="Arial"/>
          <w:bCs/>
          <w:color w:val="808080" w:themeColor="background1" w:themeShade="80"/>
          <w:sz w:val="18"/>
          <w:szCs w:val="20"/>
          <w:lang w:val="pt-BR"/>
        </w:rPr>
      </w:pPr>
      <w:r w:rsidRPr="00545E92">
        <w:rPr>
          <w:rFonts w:cs="Arial"/>
          <w:bCs/>
          <w:color w:val="808080" w:themeColor="background1" w:themeShade="80"/>
          <w:sz w:val="18"/>
          <w:szCs w:val="20"/>
          <w:lang w:val="pt-BR"/>
        </w:rPr>
        <w:t>E</w:t>
      </w:r>
      <w:r w:rsidR="009957ED" w:rsidRPr="00545E92">
        <w:rPr>
          <w:rFonts w:cs="Arial"/>
          <w:bCs/>
          <w:color w:val="808080" w:themeColor="background1" w:themeShade="80"/>
          <w:sz w:val="18"/>
          <w:szCs w:val="20"/>
          <w:lang w:val="pt-BR"/>
        </w:rPr>
        <w:t>-mail: mic@lsuhsc.edu</w:t>
      </w:r>
    </w:p>
    <w:p w14:paraId="1F33A9B1" w14:textId="1ECD6C6F" w:rsidR="00512B36" w:rsidRDefault="00BD1E7E" w:rsidP="002B501E">
      <w:pPr>
        <w:ind w:left="0"/>
        <w:rPr>
          <w:sz w:val="18"/>
        </w:rPr>
      </w:pPr>
      <w:r>
        <w:rPr>
          <w:rFonts w:cs="Arial"/>
          <w:bCs/>
          <w:color w:val="808080" w:themeColor="background1" w:themeShade="80"/>
          <w:sz w:val="18"/>
          <w:szCs w:val="20"/>
        </w:rPr>
        <w:t>Web</w:t>
      </w:r>
      <w:r>
        <w:t xml:space="preserve">: </w:t>
      </w:r>
      <w:hyperlink r:id="rId10" w:history="1">
        <w:r w:rsidR="00531596" w:rsidRPr="00531596">
          <w:rPr>
            <w:rStyle w:val="Hyperlink"/>
            <w:sz w:val="18"/>
            <w:szCs w:val="18"/>
          </w:rPr>
          <w:t>https://www.medschool.lsuhsc.edu/research/core_facilities/morphology_core.aspx</w:t>
        </w:r>
      </w:hyperlink>
      <w:r w:rsidR="00531596" w:rsidRPr="00531596">
        <w:rPr>
          <w:sz w:val="18"/>
          <w:szCs w:val="18"/>
        </w:rPr>
        <w:t xml:space="preserve"> </w:t>
      </w:r>
    </w:p>
    <w:p w14:paraId="0A37501D" w14:textId="77777777" w:rsidR="007871EC" w:rsidRDefault="007871EC" w:rsidP="002B501E">
      <w:pPr>
        <w:ind w:left="0"/>
        <w:rPr>
          <w:rFonts w:cs="Arial"/>
          <w:bCs/>
          <w:color w:val="0F0F0F"/>
          <w:sz w:val="18"/>
          <w:szCs w:val="20"/>
        </w:rPr>
      </w:pPr>
    </w:p>
    <w:p w14:paraId="1DADC9FB" w14:textId="77777777" w:rsidR="007871EC" w:rsidRPr="009957ED" w:rsidRDefault="007871EC" w:rsidP="002B501E">
      <w:pPr>
        <w:ind w:left="0"/>
        <w:rPr>
          <w:rFonts w:cs="Arial"/>
          <w:bCs/>
          <w:color w:val="0F0F0F"/>
          <w:sz w:val="18"/>
          <w:szCs w:val="20"/>
        </w:rPr>
      </w:pPr>
      <w:r>
        <w:rPr>
          <w:rFonts w:cs="Arial"/>
          <w:bCs/>
          <w:color w:val="0F0F0F"/>
          <w:sz w:val="18"/>
          <w:szCs w:val="20"/>
        </w:rPr>
        <w:t>* = Required Fields</w:t>
      </w:r>
    </w:p>
    <w:tbl>
      <w:tblPr>
        <w:tblW w:w="5000" w:type="pct"/>
        <w:tblBorders>
          <w:left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0790"/>
      </w:tblGrid>
      <w:tr w:rsidR="002610B6" w14:paraId="6D7FDEE1" w14:textId="77777777" w:rsidTr="00747469">
        <w:tc>
          <w:tcPr>
            <w:tcW w:w="11078" w:type="dxa"/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5390"/>
              <w:gridCol w:w="5390"/>
            </w:tblGrid>
            <w:tr w:rsidR="002610B6" w14:paraId="74723AA5" w14:textId="77777777" w:rsidTr="00747469">
              <w:tc>
                <w:tcPr>
                  <w:tcW w:w="5400" w:type="dxa"/>
                  <w:vAlign w:val="center"/>
                </w:tcPr>
                <w:p w14:paraId="658FD806" w14:textId="648ED169" w:rsidR="00CC50E5" w:rsidRDefault="00625649" w:rsidP="002610B6">
                  <w:r>
                    <w:rPr>
                      <w:sz w:val="20"/>
                    </w:rPr>
                    <w:t>*</w:t>
                  </w:r>
                  <w:r w:rsidR="00811568" w:rsidRPr="009957ED">
                    <w:rPr>
                      <w:sz w:val="20"/>
                    </w:rPr>
                    <w:t>Date</w:t>
                  </w:r>
                  <w:r w:rsidR="00B5072E">
                    <w:rPr>
                      <w:sz w:val="20"/>
                    </w:rPr>
                    <w:t xml:space="preserve"> Submitted</w:t>
                  </w:r>
                  <w:r w:rsidR="00811568" w:rsidRPr="009957ED">
                    <w:rPr>
                      <w:sz w:val="20"/>
                    </w:rPr>
                    <w:t xml:space="preserve">: </w:t>
                  </w:r>
                  <w:sdt>
                    <w:sdtPr>
                      <w:rPr>
                        <w:sz w:val="20"/>
                      </w:rPr>
                      <w:id w:val="-1028333188"/>
                      <w:placeholder>
                        <w:docPart w:val="DefaultPlaceholder_-185401343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D312A1" w:rsidRPr="00616080">
                        <w:rPr>
                          <w:rStyle w:val="PlaceholderText"/>
                        </w:rPr>
                        <w:t>Click or tap to enter a date.</w:t>
                      </w:r>
                    </w:sdtContent>
                  </w:sdt>
                </w:p>
              </w:tc>
              <w:tc>
                <w:tcPr>
                  <w:tcW w:w="5400" w:type="dxa"/>
                  <w:vAlign w:val="center"/>
                </w:tcPr>
                <w:p w14:paraId="0BDE4628" w14:textId="77777777" w:rsidR="00CC50E5" w:rsidRPr="009957ED" w:rsidRDefault="00766B1C" w:rsidP="00B50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Request N</w:t>
                  </w:r>
                  <w:r w:rsidR="009957ED" w:rsidRPr="009957ED">
                    <w:rPr>
                      <w:sz w:val="20"/>
                      <w:szCs w:val="20"/>
                    </w:rPr>
                    <w:t>o.</w:t>
                  </w:r>
                  <w:r w:rsidR="009957ED">
                    <w:rPr>
                      <w:sz w:val="20"/>
                      <w:szCs w:val="20"/>
                    </w:rPr>
                    <w:t xml:space="preserve"> </w:t>
                  </w:r>
                  <w:r w:rsidR="00F617B0">
                    <w:rPr>
                      <w:sz w:val="20"/>
                      <w:szCs w:val="20"/>
                    </w:rPr>
                    <w:t>(Internal Use</w:t>
                  </w:r>
                  <w:r w:rsidR="009957ED" w:rsidRPr="009957ED">
                    <w:rPr>
                      <w:sz w:val="20"/>
                      <w:szCs w:val="20"/>
                    </w:rPr>
                    <w:t>)</w:t>
                  </w:r>
                  <w:r w:rsidR="00811568" w:rsidRPr="009957ED">
                    <w:rPr>
                      <w:sz w:val="20"/>
                      <w:szCs w:val="20"/>
                    </w:rPr>
                    <w:t xml:space="preserve">: </w:t>
                  </w:r>
                  <w:r w:rsidR="00B5072E" w:rsidRPr="0079355C">
                    <w:rPr>
                      <w:b/>
                      <w:sz w:val="20"/>
                      <w:szCs w:val="20"/>
                    </w:rPr>
                    <w:t>MIC-</w:t>
                  </w:r>
                </w:p>
              </w:tc>
            </w:tr>
          </w:tbl>
          <w:p w14:paraId="52035754" w14:textId="77777777" w:rsidR="00CC50E5" w:rsidRPr="007E7422" w:rsidRDefault="009957ED">
            <w:pPr>
              <w:pStyle w:val="Heading3"/>
            </w:pPr>
            <w:r w:rsidRPr="007E7422">
              <w:rPr>
                <w:sz w:val="24"/>
              </w:rPr>
              <w:t>CLIENT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2974"/>
              <w:gridCol w:w="1673"/>
              <w:gridCol w:w="2734"/>
              <w:gridCol w:w="61"/>
              <w:gridCol w:w="3338"/>
            </w:tblGrid>
            <w:tr w:rsidR="002610B6" w14:paraId="1FF1734C" w14:textId="77777777" w:rsidTr="00F62417">
              <w:trPr>
                <w:trHeight w:val="512"/>
              </w:trPr>
              <w:tc>
                <w:tcPr>
                  <w:tcW w:w="2980" w:type="dxa"/>
                  <w:tcBorders>
                    <w:right w:val="nil"/>
                  </w:tcBorders>
                  <w:vAlign w:val="center"/>
                </w:tcPr>
                <w:p w14:paraId="1C0AAFEF" w14:textId="27502050" w:rsidR="00CC50E5" w:rsidRPr="002B501E" w:rsidRDefault="00625649" w:rsidP="002610B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*</w:t>
                  </w:r>
                  <w:r w:rsidR="002B501E">
                    <w:rPr>
                      <w:sz w:val="20"/>
                    </w:rPr>
                    <w:t>PI</w:t>
                  </w:r>
                  <w:r w:rsidR="002D15C2">
                    <w:rPr>
                      <w:sz w:val="20"/>
                    </w:rPr>
                    <w:t xml:space="preserve">’s </w:t>
                  </w:r>
                  <w:r w:rsidR="007871EC">
                    <w:rPr>
                      <w:sz w:val="20"/>
                    </w:rPr>
                    <w:t xml:space="preserve">Last </w:t>
                  </w:r>
                  <w:r w:rsidR="002D15C2">
                    <w:rPr>
                      <w:sz w:val="20"/>
                    </w:rPr>
                    <w:t>Name</w:t>
                  </w:r>
                  <w:r w:rsidR="00811568" w:rsidRPr="002B501E">
                    <w:rPr>
                      <w:sz w:val="20"/>
                    </w:rPr>
                    <w:t xml:space="preserve">: </w:t>
                  </w:r>
                  <w:sdt>
                    <w:sdtPr>
                      <w:rPr>
                        <w:sz w:val="20"/>
                      </w:rPr>
                      <w:id w:val="710841788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="00FC649A">
                        <w:rPr>
                          <w:sz w:val="20"/>
                        </w:rPr>
                        <w:t xml:space="preserve">                               </w:t>
                      </w:r>
                    </w:sdtContent>
                  </w:sdt>
                </w:p>
              </w:tc>
              <w:tc>
                <w:tcPr>
                  <w:tcW w:w="1676" w:type="dxa"/>
                  <w:tcBorders>
                    <w:left w:val="nil"/>
                  </w:tcBorders>
                  <w:vAlign w:val="center"/>
                </w:tcPr>
                <w:p w14:paraId="65F41756" w14:textId="2979F067" w:rsidR="00CC50E5" w:rsidRPr="002B501E" w:rsidRDefault="00625649" w:rsidP="002610B6">
                  <w:pPr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>*</w:t>
                  </w:r>
                  <w:r w:rsidR="00811568" w:rsidRPr="002B501E">
                    <w:rPr>
                      <w:sz w:val="20"/>
                    </w:rPr>
                    <w:t xml:space="preserve">First: </w:t>
                  </w:r>
                  <w:sdt>
                    <w:sdtPr>
                      <w:rPr>
                        <w:sz w:val="20"/>
                      </w:rPr>
                      <w:id w:val="-242105010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="006D6CD5">
                        <w:rPr>
                          <w:sz w:val="20"/>
                        </w:rPr>
                        <w:t xml:space="preserve">                       </w:t>
                      </w:r>
                    </w:sdtContent>
                  </w:sdt>
                </w:p>
              </w:tc>
              <w:tc>
                <w:tcPr>
                  <w:tcW w:w="2739" w:type="dxa"/>
                  <w:tcBorders>
                    <w:right w:val="nil"/>
                  </w:tcBorders>
                  <w:vAlign w:val="center"/>
                </w:tcPr>
                <w:p w14:paraId="50828455" w14:textId="22C6CF2B" w:rsidR="00CC50E5" w:rsidRDefault="00625649" w:rsidP="002610B6">
                  <w:r>
                    <w:rPr>
                      <w:sz w:val="20"/>
                    </w:rPr>
                    <w:t>*</w:t>
                  </w:r>
                  <w:r w:rsidR="00B5072E" w:rsidRPr="00B5072E">
                    <w:rPr>
                      <w:sz w:val="20"/>
                    </w:rPr>
                    <w:t>Staff</w:t>
                  </w:r>
                  <w:r w:rsidR="00811568" w:rsidRPr="00B5072E">
                    <w:rPr>
                      <w:sz w:val="20"/>
                    </w:rPr>
                    <w:t xml:space="preserve">: </w:t>
                  </w:r>
                  <w:sdt>
                    <w:sdtPr>
                      <w:rPr>
                        <w:sz w:val="20"/>
                      </w:rPr>
                      <w:id w:val="-823580409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FC649A" w:rsidRPr="0061608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61" w:type="dxa"/>
                  <w:tcBorders>
                    <w:left w:val="nil"/>
                  </w:tcBorders>
                  <w:vAlign w:val="center"/>
                </w:tcPr>
                <w:p w14:paraId="5DAB6C7B" w14:textId="77777777" w:rsidR="00CC50E5" w:rsidRDefault="00CC50E5" w:rsidP="007E7422">
                  <w:pPr>
                    <w:ind w:left="0"/>
                  </w:pPr>
                </w:p>
              </w:tc>
              <w:tc>
                <w:tcPr>
                  <w:tcW w:w="3344" w:type="dxa"/>
                  <w:vAlign w:val="center"/>
                </w:tcPr>
                <w:p w14:paraId="60B1EAFC" w14:textId="75B554D9" w:rsidR="00CC50E5" w:rsidRDefault="00625649" w:rsidP="002610B6">
                  <w:r>
                    <w:rPr>
                      <w:sz w:val="20"/>
                    </w:rPr>
                    <w:t>*</w:t>
                  </w:r>
                  <w:r w:rsidR="00B5072E" w:rsidRPr="00C27D33">
                    <w:rPr>
                      <w:sz w:val="20"/>
                    </w:rPr>
                    <w:t>Department</w:t>
                  </w:r>
                  <w:r w:rsidR="00811568" w:rsidRPr="00C27D33">
                    <w:rPr>
                      <w:sz w:val="20"/>
                    </w:rPr>
                    <w:t xml:space="preserve">: </w:t>
                  </w:r>
                  <w:sdt>
                    <w:sdtPr>
                      <w:rPr>
                        <w:sz w:val="20"/>
                      </w:rPr>
                      <w:id w:val="1625192161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FC649A" w:rsidRPr="0061608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02EB378F" w14:textId="77777777" w:rsidR="00CC50E5" w:rsidRDefault="00CC50E5">
            <w:pPr>
              <w:pStyle w:val="Spacer"/>
            </w:pPr>
          </w:p>
          <w:tbl>
            <w:tblPr>
              <w:tblW w:w="10814" w:type="dxa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150"/>
              <w:gridCol w:w="4049"/>
            </w:tblGrid>
            <w:tr w:rsidR="007F265E" w14:paraId="18BDC8AA" w14:textId="77777777" w:rsidTr="00747469">
              <w:trPr>
                <w:trHeight w:val="575"/>
              </w:trPr>
              <w:tc>
                <w:tcPr>
                  <w:tcW w:w="3615" w:type="dxa"/>
                  <w:vAlign w:val="center"/>
                </w:tcPr>
                <w:p w14:paraId="224F3583" w14:textId="77777777" w:rsidR="007F265E" w:rsidRPr="00C45D31" w:rsidRDefault="00625649" w:rsidP="009024B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*</w:t>
                  </w:r>
                  <w:r w:rsidR="009024BB">
                    <w:rPr>
                      <w:sz w:val="20"/>
                    </w:rPr>
                    <w:t xml:space="preserve">Contact: </w:t>
                  </w:r>
                  <w:sdt>
                    <w:sdtPr>
                      <w:rPr>
                        <w:sz w:val="20"/>
                      </w:rPr>
                      <w:id w:val="-604034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671A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9024BB">
                    <w:rPr>
                      <w:sz w:val="20"/>
                    </w:rPr>
                    <w:t xml:space="preserve"> Email   </w:t>
                  </w:r>
                  <w:sdt>
                    <w:sdtPr>
                      <w:rPr>
                        <w:sz w:val="20"/>
                      </w:rPr>
                      <w:id w:val="-827669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024BB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9024BB">
                    <w:rPr>
                      <w:sz w:val="20"/>
                    </w:rPr>
                    <w:t xml:space="preserve"> Phone</w:t>
                  </w:r>
                </w:p>
              </w:tc>
              <w:tc>
                <w:tcPr>
                  <w:tcW w:w="3150" w:type="dxa"/>
                  <w:vAlign w:val="center"/>
                </w:tcPr>
                <w:p w14:paraId="7D4BA66A" w14:textId="22550F82" w:rsidR="007F265E" w:rsidRDefault="007F265E" w:rsidP="002610B6">
                  <w:r>
                    <w:rPr>
                      <w:sz w:val="20"/>
                    </w:rPr>
                    <w:t>Phone:</w:t>
                  </w:r>
                  <w:r>
                    <w:t xml:space="preserve"> </w:t>
                  </w:r>
                  <w:sdt>
                    <w:sdtPr>
                      <w:id w:val="-1737004294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FC649A" w:rsidRPr="0061608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4049" w:type="dxa"/>
                  <w:vAlign w:val="center"/>
                </w:tcPr>
                <w:p w14:paraId="753D3470" w14:textId="0F08992A" w:rsidR="007F265E" w:rsidRDefault="00625649" w:rsidP="002610B6">
                  <w:r>
                    <w:rPr>
                      <w:sz w:val="20"/>
                    </w:rPr>
                    <w:t>*</w:t>
                  </w:r>
                  <w:r w:rsidR="007F265E">
                    <w:rPr>
                      <w:sz w:val="20"/>
                    </w:rPr>
                    <w:t>Email</w:t>
                  </w:r>
                  <w:r w:rsidR="007F265E" w:rsidRPr="000A3BEC">
                    <w:rPr>
                      <w:sz w:val="20"/>
                    </w:rPr>
                    <w:t>:</w:t>
                  </w:r>
                  <w:r w:rsidR="007F265E">
                    <w:t xml:space="preserve"> </w:t>
                  </w:r>
                  <w:sdt>
                    <w:sdtPr>
                      <w:id w:val="398338160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="00FC649A">
                        <w:t xml:space="preserve">                                                                                     </w:t>
                      </w:r>
                    </w:sdtContent>
                  </w:sdt>
                </w:p>
              </w:tc>
            </w:tr>
          </w:tbl>
          <w:p w14:paraId="572E07F4" w14:textId="77777777" w:rsidR="00CC50E5" w:rsidRPr="00B3015A" w:rsidRDefault="001315A2" w:rsidP="00B3015A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2695"/>
              <w:gridCol w:w="2695"/>
              <w:gridCol w:w="2695"/>
              <w:gridCol w:w="2695"/>
            </w:tblGrid>
            <w:tr w:rsidR="002610B6" w14:paraId="1F8F66EF" w14:textId="77777777" w:rsidTr="00D312A1">
              <w:trPr>
                <w:trHeight w:val="647"/>
              </w:trPr>
              <w:tc>
                <w:tcPr>
                  <w:tcW w:w="2700" w:type="dxa"/>
                  <w:vAlign w:val="center"/>
                </w:tcPr>
                <w:p w14:paraId="7A66C4B8" w14:textId="12E4CD58" w:rsidR="00A107D1" w:rsidRPr="009B59AC" w:rsidRDefault="0062564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*</w:t>
                  </w:r>
                  <w:r w:rsidR="002D15C2">
                    <w:rPr>
                      <w:sz w:val="20"/>
                    </w:rPr>
                    <w:t>Sample T</w:t>
                  </w:r>
                  <w:r w:rsidR="00A107D1" w:rsidRPr="009B59AC">
                    <w:rPr>
                      <w:sz w:val="20"/>
                    </w:rPr>
                    <w:t>ype</w:t>
                  </w:r>
                  <w:sdt>
                    <w:sdtPr>
                      <w:rPr>
                        <w:sz w:val="20"/>
                      </w:rPr>
                      <w:id w:val="-544220966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="00D32DFE">
                        <w:rPr>
                          <w:sz w:val="20"/>
                        </w:rPr>
                        <w:t xml:space="preserve">                            </w:t>
                      </w:r>
                    </w:sdtContent>
                  </w:sdt>
                </w:p>
                <w:p w14:paraId="6A05A809" w14:textId="77777777" w:rsidR="00A107D1" w:rsidRPr="009B59AC" w:rsidRDefault="00A107D1" w:rsidP="006D6CD5">
                  <w:pPr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575B7169" w14:textId="4DA337A1" w:rsidR="00A107D1" w:rsidRDefault="00625649" w:rsidP="009B59AC">
                  <w:r>
                    <w:rPr>
                      <w:sz w:val="20"/>
                    </w:rPr>
                    <w:t>*</w:t>
                  </w:r>
                  <w:r w:rsidR="002D15C2">
                    <w:rPr>
                      <w:sz w:val="20"/>
                    </w:rPr>
                    <w:t>Collection Date</w:t>
                  </w:r>
                  <w:r w:rsidR="00A107D1" w:rsidRPr="009B59AC">
                    <w:rPr>
                      <w:sz w:val="20"/>
                    </w:rPr>
                    <w:t>:</w:t>
                  </w:r>
                  <w:sdt>
                    <w:sdtPr>
                      <w:rPr>
                        <w:sz w:val="20"/>
                      </w:rPr>
                      <w:id w:val="-764454643"/>
                      <w:placeholder>
                        <w:docPart w:val="DefaultPlaceholder_-185401343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977551" w:rsidRPr="00616080">
                        <w:rPr>
                          <w:rStyle w:val="PlaceholderText"/>
                        </w:rPr>
                        <w:t>Click or tap to enter a date.</w:t>
                      </w:r>
                    </w:sdtContent>
                  </w:sdt>
                </w:p>
                <w:p w14:paraId="5A39BBE3" w14:textId="77777777" w:rsidR="00A107D1" w:rsidRDefault="00A107D1" w:rsidP="00A107D1"/>
              </w:tc>
              <w:tc>
                <w:tcPr>
                  <w:tcW w:w="2700" w:type="dxa"/>
                  <w:vAlign w:val="center"/>
                </w:tcPr>
                <w:p w14:paraId="7E86425C" w14:textId="77777777" w:rsidR="00A107D1" w:rsidRDefault="00625649">
                  <w:r>
                    <w:rPr>
                      <w:sz w:val="20"/>
                    </w:rPr>
                    <w:t>*</w:t>
                  </w:r>
                  <w:r w:rsidR="00A107D1" w:rsidRPr="00FD1431">
                    <w:rPr>
                      <w:sz w:val="20"/>
                    </w:rPr>
                    <w:t>Preservation Method:</w:t>
                  </w:r>
                </w:p>
                <w:sdt>
                  <w:sdtPr>
                    <w:id w:val="2016421185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p w14:paraId="41C8F396" w14:textId="37AF617E" w:rsidR="00A107D1" w:rsidRDefault="00D312A1" w:rsidP="00FD1431">
                      <w:r w:rsidRPr="0061608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  <w:tc>
                <w:tcPr>
                  <w:tcW w:w="2700" w:type="dxa"/>
                  <w:vAlign w:val="center"/>
                </w:tcPr>
                <w:p w14:paraId="31C94DE1" w14:textId="77777777" w:rsidR="00A107D1" w:rsidRDefault="00766B1C">
                  <w:r>
                    <w:rPr>
                      <w:sz w:val="20"/>
                    </w:rPr>
                    <w:t>Disease P</w:t>
                  </w:r>
                  <w:r w:rsidR="00A107D1" w:rsidRPr="00A107D1">
                    <w:rPr>
                      <w:sz w:val="20"/>
                    </w:rPr>
                    <w:t>rocess</w:t>
                  </w:r>
                  <w:r w:rsidR="002610B6">
                    <w:rPr>
                      <w:sz w:val="20"/>
                    </w:rPr>
                    <w:t xml:space="preserve"> (Optional)</w:t>
                  </w:r>
                  <w:r w:rsidR="00A107D1" w:rsidRPr="00A107D1">
                    <w:rPr>
                      <w:sz w:val="20"/>
                    </w:rPr>
                    <w:t>:</w:t>
                  </w:r>
                </w:p>
                <w:sdt>
                  <w:sdtPr>
                    <w:id w:val="-792827206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p w14:paraId="72A3D3EC" w14:textId="5E436105" w:rsidR="00A107D1" w:rsidRDefault="00D312A1" w:rsidP="00A107D1">
                      <w:r w:rsidRPr="0061608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</w:tbl>
          <w:p w14:paraId="109DED3D" w14:textId="77777777" w:rsidR="00A107D1" w:rsidRPr="00B3015A" w:rsidRDefault="0079355C" w:rsidP="00A107D1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</w:t>
            </w:r>
          </w:p>
          <w:tbl>
            <w:tblPr>
              <w:tblW w:w="10815" w:type="dxa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3213"/>
              <w:gridCol w:w="2822"/>
              <w:gridCol w:w="680"/>
              <w:gridCol w:w="3420"/>
              <w:gridCol w:w="680"/>
            </w:tblGrid>
            <w:tr w:rsidR="007D3BF8" w14:paraId="7485C454" w14:textId="77777777" w:rsidTr="00747469">
              <w:tc>
                <w:tcPr>
                  <w:tcW w:w="3213" w:type="dxa"/>
                  <w:vAlign w:val="center"/>
                </w:tcPr>
                <w:p w14:paraId="221DD012" w14:textId="77777777" w:rsidR="001D27F1" w:rsidRDefault="001D27F1" w:rsidP="001D27F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Group A – </w:t>
                  </w:r>
                  <w:r w:rsidRPr="001D27F1">
                    <w:rPr>
                      <w:b/>
                      <w:sz w:val="18"/>
                      <w:szCs w:val="18"/>
                    </w:rPr>
                    <w:t>Imaging</w:t>
                  </w:r>
                  <w:r w:rsidRPr="001D27F1">
                    <w:rPr>
                      <w:sz w:val="18"/>
                      <w:szCs w:val="18"/>
                    </w:rPr>
                    <w:t xml:space="preserve"> </w:t>
                  </w:r>
                </w:p>
                <w:p w14:paraId="08D8CEEF" w14:textId="77777777" w:rsidR="001D27F1" w:rsidRPr="002D15C2" w:rsidRDefault="001D27F1" w:rsidP="001D27F1">
                  <w:pPr>
                    <w:rPr>
                      <w:szCs w:val="18"/>
                    </w:rPr>
                  </w:pPr>
                  <w:r w:rsidRPr="002D15C2">
                    <w:rPr>
                      <w:szCs w:val="18"/>
                    </w:rPr>
                    <w:t>(code / $ per hour)</w:t>
                  </w:r>
                </w:p>
                <w:p w14:paraId="161E0663" w14:textId="77777777" w:rsidR="001D27F1" w:rsidRPr="001D27F1" w:rsidRDefault="001D27F1" w:rsidP="009024BB">
                  <w:pPr>
                    <w:rPr>
                      <w:sz w:val="18"/>
                      <w:szCs w:val="18"/>
                    </w:rPr>
                  </w:pPr>
                  <w:r w:rsidRPr="001D27F1">
                    <w:rPr>
                      <w:szCs w:val="18"/>
                    </w:rPr>
                    <w:t>Equip</w:t>
                  </w:r>
                  <w:r w:rsidR="002D15C2">
                    <w:rPr>
                      <w:szCs w:val="18"/>
                    </w:rPr>
                    <w:t>ment Cost Only (i.e. Labor not I</w:t>
                  </w:r>
                  <w:r w:rsidRPr="001D27F1">
                    <w:rPr>
                      <w:szCs w:val="18"/>
                    </w:rPr>
                    <w:t>ncluded)</w:t>
                  </w:r>
                </w:p>
              </w:tc>
              <w:tc>
                <w:tcPr>
                  <w:tcW w:w="2822" w:type="dxa"/>
                  <w:vAlign w:val="center"/>
                </w:tcPr>
                <w:p w14:paraId="47F403BC" w14:textId="77777777" w:rsidR="001D27F1" w:rsidRPr="001D27F1" w:rsidRDefault="001D27F1" w:rsidP="009024BB">
                  <w:pPr>
                    <w:rPr>
                      <w:sz w:val="18"/>
                      <w:szCs w:val="18"/>
                    </w:rPr>
                  </w:pPr>
                  <w:r w:rsidRPr="001D27F1">
                    <w:rPr>
                      <w:sz w:val="18"/>
                      <w:szCs w:val="18"/>
                    </w:rPr>
                    <w:t xml:space="preserve">Group B – </w:t>
                  </w:r>
                  <w:r w:rsidRPr="001D27F1">
                    <w:rPr>
                      <w:b/>
                      <w:sz w:val="18"/>
                      <w:szCs w:val="18"/>
                    </w:rPr>
                    <w:t>Routine Histology</w:t>
                  </w:r>
                </w:p>
                <w:p w14:paraId="2632A277" w14:textId="77777777" w:rsidR="001D27F1" w:rsidRPr="002D15C2" w:rsidRDefault="001D27F1" w:rsidP="009024BB">
                  <w:pPr>
                    <w:rPr>
                      <w:szCs w:val="18"/>
                    </w:rPr>
                  </w:pPr>
                  <w:r w:rsidRPr="002D15C2">
                    <w:rPr>
                      <w:szCs w:val="18"/>
                    </w:rPr>
                    <w:t>(code / $ per sample/slide/block)</w:t>
                  </w:r>
                </w:p>
                <w:p w14:paraId="2157BE7A" w14:textId="77777777" w:rsidR="007D3BF8" w:rsidRPr="001D27F1" w:rsidRDefault="002D15C2" w:rsidP="002610B6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Enter </w:t>
                  </w:r>
                  <w:r w:rsidR="007D3BF8" w:rsidRPr="00625649">
                    <w:rPr>
                      <w:b/>
                      <w:sz w:val="18"/>
                      <w:szCs w:val="18"/>
                    </w:rPr>
                    <w:t>No. of samples:</w:t>
                  </w:r>
                  <w:r w:rsidR="007D3BF8">
                    <w:rPr>
                      <w:sz w:val="18"/>
                      <w:szCs w:val="18"/>
                    </w:rPr>
                    <w:t xml:space="preserve"> </w:t>
                  </w:r>
                  <w:r w:rsidR="0062564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80" w:type="dxa"/>
                </w:tcPr>
                <w:p w14:paraId="7FC27DEF" w14:textId="77777777" w:rsidR="0045722A" w:rsidRPr="001D27F1" w:rsidRDefault="0045722A" w:rsidP="0045722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Qty. per sample</w:t>
                  </w:r>
                </w:p>
              </w:tc>
              <w:tc>
                <w:tcPr>
                  <w:tcW w:w="3420" w:type="dxa"/>
                  <w:vAlign w:val="center"/>
                </w:tcPr>
                <w:p w14:paraId="7FCB6C58" w14:textId="77777777" w:rsidR="001D27F1" w:rsidRPr="001D27F1" w:rsidRDefault="001D27F1" w:rsidP="009024BB">
                  <w:pPr>
                    <w:rPr>
                      <w:sz w:val="18"/>
                      <w:szCs w:val="18"/>
                    </w:rPr>
                  </w:pPr>
                  <w:r w:rsidRPr="001D27F1">
                    <w:rPr>
                      <w:sz w:val="18"/>
                      <w:szCs w:val="18"/>
                    </w:rPr>
                    <w:t xml:space="preserve">Group C – </w:t>
                  </w:r>
                  <w:r w:rsidRPr="001D27F1">
                    <w:rPr>
                      <w:b/>
                      <w:sz w:val="18"/>
                      <w:szCs w:val="18"/>
                    </w:rPr>
                    <w:t>Special Histology</w:t>
                  </w:r>
                </w:p>
                <w:p w14:paraId="0DACC615" w14:textId="77777777" w:rsidR="001D27F1" w:rsidRPr="002D15C2" w:rsidRDefault="001D27F1" w:rsidP="009024BB">
                  <w:pPr>
                    <w:rPr>
                      <w:szCs w:val="18"/>
                    </w:rPr>
                  </w:pPr>
                  <w:r w:rsidRPr="002D15C2">
                    <w:rPr>
                      <w:szCs w:val="18"/>
                    </w:rPr>
                    <w:t>(code / $ per slide)</w:t>
                  </w:r>
                </w:p>
                <w:p w14:paraId="2EB862BD" w14:textId="77777777" w:rsidR="007D3BF8" w:rsidRPr="001D27F1" w:rsidRDefault="002D15C2" w:rsidP="002610B6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Enter </w:t>
                  </w:r>
                  <w:r w:rsidR="007D3BF8" w:rsidRPr="00625649">
                    <w:rPr>
                      <w:b/>
                      <w:sz w:val="18"/>
                      <w:szCs w:val="18"/>
                    </w:rPr>
                    <w:t>No. of samples:</w:t>
                  </w:r>
                  <w:r w:rsidR="007D3BF8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680" w:type="dxa"/>
                </w:tcPr>
                <w:p w14:paraId="1C0D3F11" w14:textId="77777777" w:rsidR="007D3BF8" w:rsidRPr="001D27F1" w:rsidRDefault="001D27F1" w:rsidP="0045722A">
                  <w:pPr>
                    <w:jc w:val="center"/>
                    <w:rPr>
                      <w:sz w:val="18"/>
                      <w:szCs w:val="18"/>
                    </w:rPr>
                  </w:pPr>
                  <w:r w:rsidRPr="001D27F1">
                    <w:rPr>
                      <w:sz w:val="18"/>
                      <w:szCs w:val="18"/>
                    </w:rPr>
                    <w:t>Qty.</w:t>
                  </w:r>
                  <w:r w:rsidR="0045722A">
                    <w:rPr>
                      <w:sz w:val="18"/>
                      <w:szCs w:val="18"/>
                    </w:rPr>
                    <w:t xml:space="preserve"> per sample</w:t>
                  </w:r>
                </w:p>
              </w:tc>
            </w:tr>
            <w:tr w:rsidR="00625649" w14:paraId="3108FF12" w14:textId="77777777" w:rsidTr="00747469">
              <w:trPr>
                <w:trHeight w:val="575"/>
              </w:trPr>
              <w:tc>
                <w:tcPr>
                  <w:tcW w:w="3213" w:type="dxa"/>
                  <w:vAlign w:val="center"/>
                </w:tcPr>
                <w:p w14:paraId="13DB9487" w14:textId="37FEBD38" w:rsidR="00625649" w:rsidRPr="001D27F1" w:rsidRDefault="00000000" w:rsidP="00DF1197">
                  <w:sdt>
                    <w:sdtPr>
                      <w:id w:val="1874879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312A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25649">
                    <w:t xml:space="preserve"> Transmitted Light Microscopy (ULM / $</w:t>
                  </w:r>
                  <w:r w:rsidR="00957846">
                    <w:t>25</w:t>
                  </w:r>
                  <w:r w:rsidR="00E72363">
                    <w:t>.00</w:t>
                  </w:r>
                  <w:r w:rsidR="00625649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6AE654F0" w14:textId="77777777" w:rsidR="00625649" w:rsidRPr="001D27F1" w:rsidRDefault="00000000" w:rsidP="00A107D1">
                  <w:sdt>
                    <w:sdtPr>
                      <w:id w:val="-1031342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001D27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25649" w:rsidRPr="001D27F1">
                    <w:t xml:space="preserve"> Sample Dissection </w:t>
                  </w:r>
                </w:p>
                <w:p w14:paraId="084AEB2B" w14:textId="083B4CDF" w:rsidR="00625649" w:rsidRPr="001D27F1" w:rsidRDefault="00625649" w:rsidP="00A107D1">
                  <w:r>
                    <w:t>and/or Handling (DISS / $</w:t>
                  </w:r>
                  <w:r w:rsidR="00D84187">
                    <w:t>5.00</w:t>
                  </w:r>
                  <w:r>
                    <w:t>)</w:t>
                  </w:r>
                </w:p>
              </w:tc>
              <w:tc>
                <w:tcPr>
                  <w:tcW w:w="680" w:type="dxa"/>
                </w:tcPr>
                <w:p w14:paraId="0D0B940D" w14:textId="77777777" w:rsidR="00625649" w:rsidRPr="001D27F1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40F56C58" w14:textId="05F765EF" w:rsidR="00625649" w:rsidRPr="001D27F1" w:rsidRDefault="00000000" w:rsidP="00A107D1">
                  <w:sdt>
                    <w:sdtPr>
                      <w:id w:val="542647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6F7A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Special Stain I (SSGI / $</w:t>
                  </w:r>
                  <w:r w:rsidR="008664DF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0E27B00A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1388C4DA" w14:textId="77777777" w:rsidTr="00747469">
              <w:tc>
                <w:tcPr>
                  <w:tcW w:w="3213" w:type="dxa"/>
                  <w:vAlign w:val="center"/>
                </w:tcPr>
                <w:p w14:paraId="5C332EB9" w14:textId="26CA65B7" w:rsidR="00625649" w:rsidRPr="001D27F1" w:rsidRDefault="00000000" w:rsidP="00A107D1">
                  <w:sdt>
                    <w:sdtPr>
                      <w:id w:val="-1746342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312A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25649">
                    <w:t xml:space="preserve"> Epifluorescence Microscopy (UFM / $</w:t>
                  </w:r>
                  <w:r w:rsidR="00F85320">
                    <w:t>40</w:t>
                  </w:r>
                  <w:r w:rsidR="00E72363">
                    <w:t>.00</w:t>
                  </w:r>
                  <w:r w:rsidR="002D15C2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5EDE1AA1" w14:textId="082F435E" w:rsidR="00625649" w:rsidRPr="001D27F1" w:rsidRDefault="00000000" w:rsidP="00A107D1">
                  <w:sdt>
                    <w:sdtPr>
                      <w:id w:val="-951091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Paraffin Processing (APP / $</w:t>
                  </w:r>
                  <w:r w:rsidR="00D84187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60061E4C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3D666548" w14:textId="505CBB03" w:rsidR="00625649" w:rsidRPr="001D27F1" w:rsidRDefault="00000000" w:rsidP="00A107D1">
                  <w:sdt>
                    <w:sdtPr>
                      <w:id w:val="-128341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F42F3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Special Stain II (SSGII / $</w:t>
                  </w:r>
                  <w:r w:rsidR="00A63FC6">
                    <w:t>20.00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44EAFD9C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40ED2ACD" w14:textId="77777777" w:rsidTr="00747469">
              <w:tc>
                <w:tcPr>
                  <w:tcW w:w="3213" w:type="dxa"/>
                  <w:vAlign w:val="center"/>
                </w:tcPr>
                <w:p w14:paraId="533469CB" w14:textId="0C7AED79" w:rsidR="00625649" w:rsidRPr="001D27F1" w:rsidRDefault="00000000" w:rsidP="00A107D1">
                  <w:sdt>
                    <w:sdtPr>
                      <w:id w:val="-131869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Stereo Microscopy (USM / $</w:t>
                  </w:r>
                  <w:r w:rsidR="00957846">
                    <w:t>40</w:t>
                  </w:r>
                  <w:r w:rsidR="00E72363">
                    <w:t>.00</w:t>
                  </w:r>
                  <w:r w:rsidR="00625649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00C67266" w14:textId="4B1EA48C" w:rsidR="00625649" w:rsidRPr="001D27F1" w:rsidRDefault="00000000" w:rsidP="00A107D1">
                  <w:sdt>
                    <w:sdtPr>
                      <w:id w:val="-438532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Paraffin Embedding (AEM / $</w:t>
                  </w:r>
                  <w:r w:rsidR="00D84187">
                    <w:t>5.00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4B94D5A5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68CB21E2" w14:textId="08229275" w:rsidR="00625649" w:rsidRPr="001D27F1" w:rsidRDefault="00625649" w:rsidP="00766B1C">
                  <w:pPr>
                    <w:ind w:left="0"/>
                  </w:pPr>
                  <w:r>
                    <w:t xml:space="preserve">  </w:t>
                  </w:r>
                  <w:sdt>
                    <w:sdtPr>
                      <w:id w:val="-781571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>
                    <w:t xml:space="preserve"> Special Stain III (SSGIII / $</w:t>
                  </w:r>
                  <w:r w:rsidR="00E72363">
                    <w:t>28.27</w:t>
                  </w:r>
                  <w:r>
                    <w:t>)</w:t>
                  </w:r>
                </w:p>
              </w:tc>
              <w:tc>
                <w:tcPr>
                  <w:tcW w:w="680" w:type="dxa"/>
                </w:tcPr>
                <w:p w14:paraId="3DEEC669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18A756E3" w14:textId="77777777" w:rsidTr="00747469">
              <w:tc>
                <w:tcPr>
                  <w:tcW w:w="3213" w:type="dxa"/>
                  <w:vAlign w:val="center"/>
                </w:tcPr>
                <w:p w14:paraId="23DC2520" w14:textId="307FB4F9" w:rsidR="00625649" w:rsidRPr="001D27F1" w:rsidRDefault="00000000" w:rsidP="00A107D1">
                  <w:sdt>
                    <w:sdtPr>
                      <w:id w:val="311303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Deconvolution Microscopy (UND / $</w:t>
                  </w:r>
                  <w:r w:rsidR="00F85320">
                    <w:t>50</w:t>
                  </w:r>
                  <w:r w:rsidR="00E72363">
                    <w:t>.00</w:t>
                  </w:r>
                  <w:r w:rsidR="00625649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312BF907" w14:textId="23EC9B05" w:rsidR="00625649" w:rsidRPr="001D27F1" w:rsidRDefault="00000000" w:rsidP="00A107D1">
                  <w:sdt>
                    <w:sdtPr>
                      <w:id w:val="-2113040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Paraffin Sectioning (APS / $</w:t>
                  </w:r>
                  <w:r w:rsidR="532942AA">
                    <w:t>4.</w:t>
                  </w:r>
                  <w:r w:rsidR="007F1175">
                    <w:t>37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3656B9AB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10855877" w14:textId="751031B4" w:rsidR="00625649" w:rsidRPr="001D27F1" w:rsidRDefault="00000000" w:rsidP="00A107D1">
                  <w:sdt>
                    <w:sdtPr>
                      <w:id w:val="-1458717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Indirect </w:t>
                  </w:r>
                  <w:proofErr w:type="spellStart"/>
                  <w:r w:rsidR="00625649">
                    <w:t>Immunoperoxidase</w:t>
                  </w:r>
                  <w:proofErr w:type="spellEnd"/>
                  <w:r w:rsidR="00625649">
                    <w:t xml:space="preserve"> (IIP / $</w:t>
                  </w:r>
                  <w:r w:rsidR="00E72363">
                    <w:t>25.00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45FB0818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7625F772" w14:textId="77777777" w:rsidTr="00747469">
              <w:tc>
                <w:tcPr>
                  <w:tcW w:w="3213" w:type="dxa"/>
                  <w:vAlign w:val="center"/>
                </w:tcPr>
                <w:p w14:paraId="0D67C1A3" w14:textId="3DD01F13" w:rsidR="00625649" w:rsidRPr="001D27F1" w:rsidRDefault="00625649" w:rsidP="00766B1C">
                  <w:pPr>
                    <w:ind w:left="0"/>
                  </w:pPr>
                  <w:r w:rsidRPr="001D27F1">
                    <w:rPr>
                      <w:rFonts w:ascii="MS Gothic" w:eastAsia="MS Gothic" w:hAnsi="MS Gothic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</w:rPr>
                      <w:id w:val="1321920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D27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1D27F1">
                    <w:rPr>
                      <w:rFonts w:ascii="MS Gothic" w:eastAsia="MS Gothic" w:hAnsi="MS Gothic"/>
                    </w:rPr>
                    <w:t xml:space="preserve"> </w:t>
                  </w:r>
                  <w:r w:rsidRPr="001D27F1">
                    <w:t>Confocal Microscopy (UNC / $</w:t>
                  </w:r>
                  <w:r w:rsidR="00F85320">
                    <w:t>70</w:t>
                  </w:r>
                  <w:r w:rsidR="00E72363">
                    <w:t>.00</w:t>
                  </w:r>
                  <w:r w:rsidRPr="001D27F1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4EA73468" w14:textId="7CF39DFA" w:rsidR="00625649" w:rsidRPr="001D27F1" w:rsidRDefault="00000000" w:rsidP="00A107D1">
                  <w:sdt>
                    <w:sdtPr>
                      <w:id w:val="-508831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Deparaffinization (ADP / $</w:t>
                  </w:r>
                  <w:r w:rsidR="008664DF">
                    <w:t>7.50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049F31CB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46412FD3" w14:textId="2BF42DA3" w:rsidR="00625649" w:rsidRPr="001D27F1" w:rsidRDefault="00000000" w:rsidP="00A107D1">
                  <w:sdt>
                    <w:sdtPr>
                      <w:id w:val="-1795906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Indirect Immunofluorescence (IIF / $</w:t>
                  </w:r>
                  <w:r w:rsidR="00E72363">
                    <w:t>25.00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53128261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2FC36BD5" w14:textId="77777777" w:rsidTr="00747469">
              <w:tc>
                <w:tcPr>
                  <w:tcW w:w="3213" w:type="dxa"/>
                  <w:vAlign w:val="center"/>
                </w:tcPr>
                <w:p w14:paraId="19B46FAD" w14:textId="61151EBC" w:rsidR="00625649" w:rsidRPr="001D27F1" w:rsidRDefault="00000000" w:rsidP="00A107D1">
                  <w:sdt>
                    <w:sdtPr>
                      <w:id w:val="959386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Multiphoton Microscopy (</w:t>
                  </w:r>
                  <w:r w:rsidR="634E3F7D">
                    <w:t>$</w:t>
                  </w:r>
                  <w:r w:rsidR="001D1D8C">
                    <w:t>150</w:t>
                  </w:r>
                  <w:r w:rsidR="00E72363">
                    <w:t>.00</w:t>
                  </w:r>
                  <w:r w:rsidR="00625649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75EB5BAB" w14:textId="782034F3" w:rsidR="00625649" w:rsidRPr="001D27F1" w:rsidRDefault="00000000" w:rsidP="00A107D1">
                  <w:sdt>
                    <w:sdtPr>
                      <w:id w:val="-1449765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Dehydration &amp; Clearing (ADC / $</w:t>
                  </w:r>
                  <w:r w:rsidR="008664DF">
                    <w:t>7.50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62486C05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3EC9D105" w14:textId="0BF7DA17" w:rsidR="00625649" w:rsidRPr="001D27F1" w:rsidRDefault="00000000" w:rsidP="00A107D1">
                  <w:sdt>
                    <w:sdtPr>
                      <w:id w:val="195051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Nuclear Fluor</w:t>
                  </w:r>
                  <w:r w:rsidR="00936665">
                    <w:t xml:space="preserve"> </w:t>
                  </w:r>
                  <w:r w:rsidR="00625649">
                    <w:t>Counterstain (FCN / $</w:t>
                  </w:r>
                  <w:r w:rsidR="00E72363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4101652C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5ABD0F99" w14:textId="77777777" w:rsidTr="002F475A">
              <w:trPr>
                <w:trHeight w:val="331"/>
              </w:trPr>
              <w:tc>
                <w:tcPr>
                  <w:tcW w:w="3213" w:type="dxa"/>
                  <w:vAlign w:val="center"/>
                </w:tcPr>
                <w:p w14:paraId="51CFAB21" w14:textId="18ECAE33" w:rsidR="00625649" w:rsidRPr="001D27F1" w:rsidRDefault="00000000" w:rsidP="00A107D1">
                  <w:sdt>
                    <w:sdtPr>
                      <w:id w:val="636604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001D27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25649" w:rsidRPr="001D27F1">
                    <w:t xml:space="preserve"> </w:t>
                  </w:r>
                  <w:r w:rsidR="00E17DBB">
                    <w:t>Micro CT ($</w:t>
                  </w:r>
                  <w:r w:rsidR="00F85320">
                    <w:t>500</w:t>
                  </w:r>
                  <w:r w:rsidR="00E72363">
                    <w:t>.00</w:t>
                  </w:r>
                  <w:r w:rsidR="00E17DBB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2075F66A" w14:textId="50B8BF86" w:rsidR="00625649" w:rsidRPr="001D27F1" w:rsidRDefault="00000000" w:rsidP="00A107D1">
                  <w:sdt>
                    <w:sdtPr>
                      <w:id w:val="-1647272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</w:t>
                  </w:r>
                  <w:proofErr w:type="spellStart"/>
                  <w:r w:rsidR="00625649">
                    <w:t>Cryosectioning</w:t>
                  </w:r>
                  <w:proofErr w:type="spellEnd"/>
                  <w:r w:rsidR="00625649">
                    <w:t xml:space="preserve"> (AFS / $</w:t>
                  </w:r>
                  <w:r w:rsidR="008664DF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4B99056E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20BDE13E" w14:textId="0AA6B080" w:rsidR="00625649" w:rsidRPr="001D27F1" w:rsidRDefault="00000000" w:rsidP="00A107D1">
                  <w:sdt>
                    <w:sdtPr>
                      <w:id w:val="-1526018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45722A">
                    <w:t xml:space="preserve"> Cytosolic</w:t>
                  </w:r>
                  <w:r w:rsidR="00625649">
                    <w:t xml:space="preserve"> Fluor</w:t>
                  </w:r>
                  <w:r w:rsidR="00936665">
                    <w:t xml:space="preserve"> </w:t>
                  </w:r>
                  <w:r w:rsidR="00625649">
                    <w:t>Counterstain (FCC / $</w:t>
                  </w:r>
                  <w:r w:rsidR="00E72363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1299C43A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3F35B8FF" w14:textId="77777777" w:rsidTr="00747469">
              <w:tc>
                <w:tcPr>
                  <w:tcW w:w="3213" w:type="dxa"/>
                  <w:vAlign w:val="center"/>
                </w:tcPr>
                <w:p w14:paraId="60688220" w14:textId="435BBE2D" w:rsidR="00625649" w:rsidRPr="001D27F1" w:rsidRDefault="00000000" w:rsidP="00A107D1">
                  <w:sdt>
                    <w:sdtPr>
                      <w:id w:val="469570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</w:t>
                  </w:r>
                  <w:proofErr w:type="spellStart"/>
                  <w:r w:rsidR="00625649">
                    <w:t>Biophotonic</w:t>
                  </w:r>
                  <w:proofErr w:type="spellEnd"/>
                  <w:r w:rsidR="00625649">
                    <w:t xml:space="preserve"> Imaging (in vivo) (</w:t>
                  </w:r>
                  <w:r w:rsidR="710A7280">
                    <w:t>$</w:t>
                  </w:r>
                  <w:r w:rsidR="00F85320">
                    <w:t>75</w:t>
                  </w:r>
                  <w:r w:rsidR="00E72363">
                    <w:t>.00</w:t>
                  </w:r>
                  <w:r w:rsidR="710A7280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460E0D87" w14:textId="7F28BBA8" w:rsidR="00625649" w:rsidRPr="001D27F1" w:rsidRDefault="00000000" w:rsidP="00A107D1">
                  <w:sdt>
                    <w:sdtPr>
                      <w:id w:val="-928192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H&amp;E - Paraffin (APHE / $</w:t>
                  </w:r>
                  <w:r w:rsidR="008664DF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4DDBEF00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3461D779" w14:textId="424D7924" w:rsidR="00625649" w:rsidRPr="001D27F1" w:rsidRDefault="00000000" w:rsidP="00A107D1">
                  <w:sdt>
                    <w:sdtPr>
                      <w:id w:val="1600167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4AA28137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4AA28137">
                    <w:t xml:space="preserve"> Heat Induced Epitope Retrieval ($</w:t>
                  </w:r>
                  <w:r w:rsidR="00E72363">
                    <w:t>10.00</w:t>
                  </w:r>
                  <w:r w:rsidR="4AA28137">
                    <w:t>)</w:t>
                  </w:r>
                </w:p>
              </w:tc>
              <w:tc>
                <w:tcPr>
                  <w:tcW w:w="680" w:type="dxa"/>
                </w:tcPr>
                <w:p w14:paraId="3CF2D8B6" w14:textId="77777777" w:rsidR="00625649" w:rsidRDefault="00625649" w:rsidP="00A107D1">
                  <w:pPr>
                    <w:rPr>
                      <w:sz w:val="20"/>
                    </w:rPr>
                  </w:pPr>
                </w:p>
              </w:tc>
            </w:tr>
            <w:tr w:rsidR="00625649" w14:paraId="3062DFB7" w14:textId="77777777" w:rsidTr="00747469">
              <w:tc>
                <w:tcPr>
                  <w:tcW w:w="3213" w:type="dxa"/>
                  <w:vAlign w:val="center"/>
                </w:tcPr>
                <w:p w14:paraId="4BD7130A" w14:textId="2C5DDF19" w:rsidR="00625649" w:rsidRPr="001D27F1" w:rsidRDefault="00000000" w:rsidP="00A107D1">
                  <w:sdt>
                    <w:sdtPr>
                      <w:id w:val="-1642182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Laser Capture Microdissection (</w:t>
                  </w:r>
                  <w:r w:rsidR="20A23C4E">
                    <w:t>$</w:t>
                  </w:r>
                  <w:r w:rsidR="00957846">
                    <w:t>75</w:t>
                  </w:r>
                  <w:r w:rsidR="00E72363">
                    <w:t>.00</w:t>
                  </w:r>
                  <w:r w:rsidR="00625649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55AB1787" w14:textId="502FBFA1" w:rsidR="00625649" w:rsidRPr="001D27F1" w:rsidRDefault="00000000" w:rsidP="00A107D1">
                  <w:sdt>
                    <w:sdtPr>
                      <w:id w:val="-1165321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H&amp;E - Frozen (AFSHE / $</w:t>
                  </w:r>
                  <w:r w:rsidR="008664DF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0FB78278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1FC39945" w14:textId="77777777" w:rsidR="00625649" w:rsidRPr="001D27F1" w:rsidRDefault="00625649" w:rsidP="00A107D1"/>
              </w:tc>
              <w:tc>
                <w:tcPr>
                  <w:tcW w:w="680" w:type="dxa"/>
                </w:tcPr>
                <w:p w14:paraId="0562CB0E" w14:textId="77777777" w:rsidR="00625649" w:rsidRDefault="00625649" w:rsidP="00A107D1">
                  <w:pPr>
                    <w:rPr>
                      <w:sz w:val="20"/>
                    </w:rPr>
                  </w:pPr>
                </w:p>
              </w:tc>
            </w:tr>
          </w:tbl>
          <w:p w14:paraId="065FCEF4" w14:textId="77777777" w:rsidR="00CC50E5" w:rsidRPr="002F4F05" w:rsidRDefault="00000000">
            <w:pPr>
              <w:pStyle w:val="Heading3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310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F05" w:rsidRPr="002F4F05">
                  <w:rPr>
                    <w:sz w:val="24"/>
                    <w:szCs w:val="24"/>
                  </w:rPr>
                  <w:t>L</w:t>
                </w:r>
              </w:sdtContent>
            </w:sdt>
            <w:r w:rsidR="002F4F05" w:rsidRPr="002F4F05">
              <w:rPr>
                <w:sz w:val="24"/>
                <w:szCs w:val="24"/>
              </w:rPr>
              <w:t>ABOR</w:t>
            </w:r>
          </w:p>
          <w:tbl>
            <w:tblPr>
              <w:tblStyle w:val="TableGrid"/>
              <w:tblW w:w="0" w:type="auto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10780"/>
            </w:tblGrid>
            <w:tr w:rsidR="009024BB" w14:paraId="175B1ADB" w14:textId="77777777" w:rsidTr="00747469">
              <w:tc>
                <w:tcPr>
                  <w:tcW w:w="10780" w:type="dxa"/>
                  <w:tcBorders>
                    <w:top w:val="single" w:sz="4" w:space="0" w:color="AEAAAA" w:themeColor="background2" w:themeShade="BF"/>
                    <w:left w:val="nil"/>
                    <w:bottom w:val="single" w:sz="4" w:space="0" w:color="AEAAAA" w:themeColor="background2" w:themeShade="BF"/>
                    <w:right w:val="nil"/>
                  </w:tcBorders>
                </w:tcPr>
                <w:p w14:paraId="72036DAD" w14:textId="16246FCE" w:rsidR="009024BB" w:rsidRPr="006B36AA" w:rsidRDefault="00000000" w:rsidP="006B36AA">
                  <w:pPr>
                    <w:ind w:left="0"/>
                    <w:jc w:val="both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857846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2B4494A8" w:rsidRPr="617B8C92">
                        <w:rPr>
                          <w:rFonts w:ascii="MS Gothic" w:eastAsia="MS Gothic" w:hAnsi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2B4494A8" w:rsidRPr="617B8C92">
                    <w:rPr>
                      <w:sz w:val="20"/>
                      <w:szCs w:val="20"/>
                    </w:rPr>
                    <w:t xml:space="preserve"> </w:t>
                  </w:r>
                  <w:r w:rsidR="3F110105" w:rsidRPr="617B8C92">
                    <w:rPr>
                      <w:sz w:val="20"/>
                      <w:szCs w:val="20"/>
                    </w:rPr>
                    <w:t>Operation / Analysis / Interpretation (i.e. Assisted Labor) (</w:t>
                  </w:r>
                  <w:proofErr w:type="spellStart"/>
                  <w:proofErr w:type="gramStart"/>
                  <w:r w:rsidR="3F110105" w:rsidRPr="617B8C92">
                    <w:rPr>
                      <w:sz w:val="20"/>
                      <w:szCs w:val="20"/>
                    </w:rPr>
                    <w:t>code:TRG</w:t>
                  </w:r>
                  <w:proofErr w:type="spellEnd"/>
                  <w:proofErr w:type="gramEnd"/>
                  <w:r w:rsidR="3F110105" w:rsidRPr="617B8C92">
                    <w:rPr>
                      <w:sz w:val="20"/>
                      <w:szCs w:val="20"/>
                    </w:rPr>
                    <w:t xml:space="preserve"> / $</w:t>
                  </w:r>
                  <w:r w:rsidR="00545E92">
                    <w:rPr>
                      <w:sz w:val="20"/>
                      <w:szCs w:val="20"/>
                    </w:rPr>
                    <w:t>75.00</w:t>
                  </w:r>
                  <w:r w:rsidR="3F110105" w:rsidRPr="617B8C92">
                    <w:rPr>
                      <w:sz w:val="20"/>
                      <w:szCs w:val="20"/>
                    </w:rPr>
                    <w:t xml:space="preserve"> per hour) – </w:t>
                  </w:r>
                  <w:proofErr w:type="gramStart"/>
                  <w:r w:rsidR="3F110105" w:rsidRPr="617B8C92">
                    <w:rPr>
                      <w:sz w:val="20"/>
                      <w:szCs w:val="20"/>
                    </w:rPr>
                    <w:t>Added  to</w:t>
                  </w:r>
                  <w:proofErr w:type="gramEnd"/>
                  <w:r w:rsidR="3F110105" w:rsidRPr="617B8C92">
                    <w:rPr>
                      <w:sz w:val="20"/>
                      <w:szCs w:val="20"/>
                    </w:rPr>
                    <w:t xml:space="preserve"> Group </w:t>
                  </w:r>
                  <w:proofErr w:type="gramStart"/>
                  <w:r w:rsidR="3F110105" w:rsidRPr="617B8C92">
                    <w:rPr>
                      <w:sz w:val="20"/>
                      <w:szCs w:val="20"/>
                    </w:rPr>
                    <w:t>A</w:t>
                  </w:r>
                  <w:proofErr w:type="gramEnd"/>
                  <w:r w:rsidR="3F110105" w:rsidRPr="617B8C92">
                    <w:rPr>
                      <w:sz w:val="20"/>
                      <w:szCs w:val="20"/>
                    </w:rPr>
                    <w:t xml:space="preserve"> Equipment Cost </w:t>
                  </w:r>
                </w:p>
              </w:tc>
            </w:tr>
          </w:tbl>
          <w:p w14:paraId="524BBFE2" w14:textId="77777777" w:rsidR="002D15C2" w:rsidRPr="002F4F05" w:rsidRDefault="00BC0EFC" w:rsidP="002D15C2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 / sample orientation / special handling instructions:</w:t>
            </w:r>
          </w:p>
          <w:tbl>
            <w:tblPr>
              <w:tblStyle w:val="TableGrid"/>
              <w:tblW w:w="0" w:type="auto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10780"/>
            </w:tblGrid>
            <w:tr w:rsidR="002D15C2" w14:paraId="34CE0A41" w14:textId="77777777" w:rsidTr="00F62417">
              <w:trPr>
                <w:trHeight w:val="1478"/>
              </w:trPr>
              <w:tc>
                <w:tcPr>
                  <w:tcW w:w="10780" w:type="dxa"/>
                  <w:tcBorders>
                    <w:top w:val="single" w:sz="4" w:space="0" w:color="AEAAAA" w:themeColor="background2" w:themeShade="BF"/>
                    <w:left w:val="nil"/>
                    <w:bottom w:val="single" w:sz="4" w:space="0" w:color="AEAAAA" w:themeColor="background2" w:themeShade="BF"/>
                    <w:right w:val="nil"/>
                  </w:tcBorders>
                </w:tcPr>
                <w:p w14:paraId="62EBF3C5" w14:textId="77777777" w:rsidR="002D15C2" w:rsidRPr="006B36AA" w:rsidRDefault="002D15C2" w:rsidP="00826D9E">
                  <w:pPr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D98A12B" w14:textId="77777777" w:rsidR="00A6310E" w:rsidRPr="00BC0EFC" w:rsidRDefault="00A6310E" w:rsidP="003B6F7A">
            <w:pPr>
              <w:pStyle w:val="Footer"/>
              <w:rPr>
                <w:rFonts w:asciiTheme="minorHAnsi" w:hAnsiTheme="minorHAnsi"/>
                <w:sz w:val="6"/>
                <w:szCs w:val="6"/>
              </w:rPr>
            </w:pPr>
          </w:p>
          <w:tbl>
            <w:tblPr>
              <w:tblW w:w="108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gnature block"/>
            </w:tblPr>
            <w:tblGrid>
              <w:gridCol w:w="20"/>
              <w:gridCol w:w="6884"/>
              <w:gridCol w:w="436"/>
              <w:gridCol w:w="3460"/>
              <w:gridCol w:w="20"/>
            </w:tblGrid>
            <w:tr w:rsidR="003B6F7A" w14:paraId="19151079" w14:textId="77777777" w:rsidTr="00F62417">
              <w:trPr>
                <w:trHeight w:val="296"/>
              </w:trPr>
              <w:tc>
                <w:tcPr>
                  <w:tcW w:w="20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2946DB82" w14:textId="77777777" w:rsidR="00CC50E5" w:rsidRDefault="00CC50E5" w:rsidP="002D15C2">
                  <w:pPr>
                    <w:spacing w:before="0" w:after="200" w:line="276" w:lineRule="auto"/>
                    <w:ind w:left="0" w:right="0"/>
                  </w:pPr>
                </w:p>
              </w:tc>
              <w:tc>
                <w:tcPr>
                  <w:tcW w:w="6884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14:paraId="2FDC3A65" w14:textId="77777777" w:rsidR="00CC50E5" w:rsidRDefault="00F617B0" w:rsidP="00F617B0">
                  <w:pPr>
                    <w:ind w:left="0"/>
                  </w:pPr>
                  <w:r>
                    <w:t xml:space="preserve">   INTERNAL USE:                                                                                                                          </w:t>
                  </w:r>
                  <w:r w:rsidR="00A6310E">
                    <w:t>Received by:</w:t>
                  </w:r>
                </w:p>
              </w:tc>
              <w:tc>
                <w:tcPr>
                  <w:tcW w:w="436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14:paraId="5997CC1D" w14:textId="77777777" w:rsidR="00CC50E5" w:rsidRDefault="00CC50E5" w:rsidP="00F617B0">
                  <w:pPr>
                    <w:ind w:left="0"/>
                  </w:pPr>
                </w:p>
              </w:tc>
              <w:tc>
                <w:tcPr>
                  <w:tcW w:w="346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14:paraId="455054C8" w14:textId="77777777" w:rsidR="00CC50E5" w:rsidRDefault="00F617B0" w:rsidP="00F617B0">
                  <w:pPr>
                    <w:ind w:left="0"/>
                  </w:pPr>
                  <w:r>
                    <w:t xml:space="preserve">Completed by:                       </w:t>
                  </w:r>
                  <w:r w:rsidR="00811568">
                    <w:t>Date</w:t>
                  </w:r>
                  <w:r>
                    <w:t>:</w:t>
                  </w:r>
                </w:p>
              </w:tc>
              <w:tc>
                <w:tcPr>
                  <w:tcW w:w="20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10FFD37" w14:textId="77777777" w:rsidR="00CC50E5" w:rsidRDefault="00CC50E5">
                  <w:pPr>
                    <w:ind w:left="0"/>
                  </w:pPr>
                </w:p>
              </w:tc>
            </w:tr>
          </w:tbl>
          <w:p w14:paraId="6B699379" w14:textId="77777777" w:rsidR="00CC50E5" w:rsidRDefault="00CC50E5"/>
        </w:tc>
      </w:tr>
    </w:tbl>
    <w:p w14:paraId="3FE9F23F" w14:textId="77777777" w:rsidR="00154C20" w:rsidRDefault="00154C20" w:rsidP="00154C20">
      <w:pPr>
        <w:ind w:left="0"/>
      </w:pPr>
    </w:p>
    <w:sectPr w:rsidR="00154C20" w:rsidSect="002B50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1E33" w14:textId="77777777" w:rsidR="007B0B0C" w:rsidRDefault="007B0B0C">
      <w:pPr>
        <w:spacing w:before="0" w:after="0"/>
      </w:pPr>
      <w:r>
        <w:separator/>
      </w:r>
    </w:p>
  </w:endnote>
  <w:endnote w:type="continuationSeparator" w:id="0">
    <w:p w14:paraId="59520D26" w14:textId="77777777" w:rsidR="007B0B0C" w:rsidRDefault="007B0B0C">
      <w:pPr>
        <w:spacing w:before="0" w:after="0"/>
      </w:pPr>
      <w:r>
        <w:continuationSeparator/>
      </w:r>
    </w:p>
  </w:endnote>
  <w:endnote w:type="continuationNotice" w:id="1">
    <w:p w14:paraId="1BBCA645" w14:textId="77777777" w:rsidR="007B0B0C" w:rsidRDefault="007B0B0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FBCB" w14:textId="77777777" w:rsidR="007B0B0C" w:rsidRDefault="007B0B0C">
      <w:pPr>
        <w:spacing w:before="0" w:after="0"/>
      </w:pPr>
      <w:r>
        <w:separator/>
      </w:r>
    </w:p>
  </w:footnote>
  <w:footnote w:type="continuationSeparator" w:id="0">
    <w:p w14:paraId="686EE31E" w14:textId="77777777" w:rsidR="007B0B0C" w:rsidRDefault="007B0B0C">
      <w:pPr>
        <w:spacing w:before="0" w:after="0"/>
      </w:pPr>
      <w:r>
        <w:continuationSeparator/>
      </w:r>
    </w:p>
  </w:footnote>
  <w:footnote w:type="continuationNotice" w:id="1">
    <w:p w14:paraId="3EF942A4" w14:textId="77777777" w:rsidR="007B0B0C" w:rsidRDefault="007B0B0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BC9"/>
    <w:multiLevelType w:val="hybridMultilevel"/>
    <w:tmpl w:val="D7F2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05E9"/>
    <w:multiLevelType w:val="hybridMultilevel"/>
    <w:tmpl w:val="EA60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05349"/>
    <w:multiLevelType w:val="hybridMultilevel"/>
    <w:tmpl w:val="DA1E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B7F20"/>
    <w:multiLevelType w:val="hybridMultilevel"/>
    <w:tmpl w:val="97BA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26964">
    <w:abstractNumId w:val="1"/>
  </w:num>
  <w:num w:numId="2" w16cid:durableId="705179277">
    <w:abstractNumId w:val="0"/>
  </w:num>
  <w:num w:numId="3" w16cid:durableId="841358162">
    <w:abstractNumId w:val="3"/>
  </w:num>
  <w:num w:numId="4" w16cid:durableId="31125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68"/>
    <w:rsid w:val="00096FDD"/>
    <w:rsid w:val="000A3BEC"/>
    <w:rsid w:val="000C310A"/>
    <w:rsid w:val="000E54E8"/>
    <w:rsid w:val="001315A2"/>
    <w:rsid w:val="00153E5E"/>
    <w:rsid w:val="00154C20"/>
    <w:rsid w:val="001573AA"/>
    <w:rsid w:val="001D133B"/>
    <w:rsid w:val="001D1D8C"/>
    <w:rsid w:val="001D27F1"/>
    <w:rsid w:val="001F6256"/>
    <w:rsid w:val="002610B6"/>
    <w:rsid w:val="002B501E"/>
    <w:rsid w:val="002D15C2"/>
    <w:rsid w:val="002F475A"/>
    <w:rsid w:val="002F4F05"/>
    <w:rsid w:val="003249E7"/>
    <w:rsid w:val="0033173E"/>
    <w:rsid w:val="0034227C"/>
    <w:rsid w:val="003738D7"/>
    <w:rsid w:val="003B6F7A"/>
    <w:rsid w:val="004057F7"/>
    <w:rsid w:val="0045722A"/>
    <w:rsid w:val="00495422"/>
    <w:rsid w:val="00512B36"/>
    <w:rsid w:val="00530D90"/>
    <w:rsid w:val="00531596"/>
    <w:rsid w:val="00531890"/>
    <w:rsid w:val="0054565C"/>
    <w:rsid w:val="00545E92"/>
    <w:rsid w:val="0055365E"/>
    <w:rsid w:val="005A2E1D"/>
    <w:rsid w:val="005A53A4"/>
    <w:rsid w:val="005D2A54"/>
    <w:rsid w:val="00625649"/>
    <w:rsid w:val="00676636"/>
    <w:rsid w:val="006B36AA"/>
    <w:rsid w:val="006D594B"/>
    <w:rsid w:val="006D6CD5"/>
    <w:rsid w:val="00727F82"/>
    <w:rsid w:val="00732C8C"/>
    <w:rsid w:val="00747469"/>
    <w:rsid w:val="00766B1C"/>
    <w:rsid w:val="007871EC"/>
    <w:rsid w:val="0079355C"/>
    <w:rsid w:val="007B0B0C"/>
    <w:rsid w:val="007D3BF8"/>
    <w:rsid w:val="007E7422"/>
    <w:rsid w:val="007F1175"/>
    <w:rsid w:val="007F265E"/>
    <w:rsid w:val="007F7B98"/>
    <w:rsid w:val="00811568"/>
    <w:rsid w:val="00826D9E"/>
    <w:rsid w:val="0085671A"/>
    <w:rsid w:val="008664DF"/>
    <w:rsid w:val="0088494C"/>
    <w:rsid w:val="008A320E"/>
    <w:rsid w:val="008A7C00"/>
    <w:rsid w:val="009024BB"/>
    <w:rsid w:val="00922367"/>
    <w:rsid w:val="00936665"/>
    <w:rsid w:val="00957846"/>
    <w:rsid w:val="00975E74"/>
    <w:rsid w:val="00977551"/>
    <w:rsid w:val="009957ED"/>
    <w:rsid w:val="009B59AC"/>
    <w:rsid w:val="00A107D1"/>
    <w:rsid w:val="00A6310E"/>
    <w:rsid w:val="00A63FC6"/>
    <w:rsid w:val="00A64223"/>
    <w:rsid w:val="00A66A75"/>
    <w:rsid w:val="00B3015A"/>
    <w:rsid w:val="00B5072E"/>
    <w:rsid w:val="00BA3337"/>
    <w:rsid w:val="00BB5902"/>
    <w:rsid w:val="00BC0EFC"/>
    <w:rsid w:val="00BD1E7E"/>
    <w:rsid w:val="00BF42F3"/>
    <w:rsid w:val="00C23E7F"/>
    <w:rsid w:val="00C27D33"/>
    <w:rsid w:val="00C45D31"/>
    <w:rsid w:val="00C731B7"/>
    <w:rsid w:val="00CC0889"/>
    <w:rsid w:val="00CC50E5"/>
    <w:rsid w:val="00CE3BE2"/>
    <w:rsid w:val="00D20C58"/>
    <w:rsid w:val="00D312A1"/>
    <w:rsid w:val="00D32DFE"/>
    <w:rsid w:val="00D57D2E"/>
    <w:rsid w:val="00D72F65"/>
    <w:rsid w:val="00D84187"/>
    <w:rsid w:val="00D85843"/>
    <w:rsid w:val="00DD2802"/>
    <w:rsid w:val="00DF1197"/>
    <w:rsid w:val="00E05C3D"/>
    <w:rsid w:val="00E17DBB"/>
    <w:rsid w:val="00E605FA"/>
    <w:rsid w:val="00E70637"/>
    <w:rsid w:val="00E72363"/>
    <w:rsid w:val="00E85FAA"/>
    <w:rsid w:val="00F617B0"/>
    <w:rsid w:val="00F62417"/>
    <w:rsid w:val="00F85320"/>
    <w:rsid w:val="00FA1A5F"/>
    <w:rsid w:val="00FB3AAE"/>
    <w:rsid w:val="00FC649A"/>
    <w:rsid w:val="00FD1431"/>
    <w:rsid w:val="00FD379A"/>
    <w:rsid w:val="00FE768C"/>
    <w:rsid w:val="00FE7EC2"/>
    <w:rsid w:val="095BFF17"/>
    <w:rsid w:val="1374D749"/>
    <w:rsid w:val="14304E21"/>
    <w:rsid w:val="180232BE"/>
    <w:rsid w:val="20A23C4E"/>
    <w:rsid w:val="24CD22BF"/>
    <w:rsid w:val="279186DB"/>
    <w:rsid w:val="2A43A28E"/>
    <w:rsid w:val="2B4494A8"/>
    <w:rsid w:val="2D6CDF49"/>
    <w:rsid w:val="342574EA"/>
    <w:rsid w:val="34BD7591"/>
    <w:rsid w:val="3695E716"/>
    <w:rsid w:val="3B0204B9"/>
    <w:rsid w:val="3F110105"/>
    <w:rsid w:val="3F996D11"/>
    <w:rsid w:val="4340EDB4"/>
    <w:rsid w:val="45423502"/>
    <w:rsid w:val="4AA28137"/>
    <w:rsid w:val="4CF14AAF"/>
    <w:rsid w:val="5150E176"/>
    <w:rsid w:val="51ED7CE5"/>
    <w:rsid w:val="532942AA"/>
    <w:rsid w:val="59298F4E"/>
    <w:rsid w:val="617B8C92"/>
    <w:rsid w:val="634E3F7D"/>
    <w:rsid w:val="65E7F50A"/>
    <w:rsid w:val="6DDD77C2"/>
    <w:rsid w:val="6FF0903D"/>
    <w:rsid w:val="710A7280"/>
    <w:rsid w:val="71DD26FE"/>
    <w:rsid w:val="735DE5F9"/>
    <w:rsid w:val="7449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2096E8"/>
  <w15:docId w15:val="{EF164045-C36F-490E-8FC2-2786B3DE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7ED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57ED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A6310E"/>
    <w:pPr>
      <w:tabs>
        <w:tab w:val="center" w:pos="4320"/>
        <w:tab w:val="right" w:pos="8640"/>
      </w:tabs>
      <w:spacing w:before="0" w:after="0"/>
      <w:ind w:left="0" w:right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A6310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2B3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12B36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31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edschool.lsuhsc.edu/research/core_facilities/morphology_core.aspx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Patient%20registr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A0AC-AAC2-4158-8209-08F21C7E1D05}"/>
      </w:docPartPr>
      <w:docPartBody>
        <w:p w:rsidR="000F520A" w:rsidRDefault="000F520A">
          <w:r w:rsidRPr="00616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4500-17D8-451F-9D60-CF2978ED21AF}"/>
      </w:docPartPr>
      <w:docPartBody>
        <w:p w:rsidR="000F520A" w:rsidRDefault="000F520A">
          <w:r w:rsidRPr="0061608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0A"/>
    <w:rsid w:val="000F520A"/>
    <w:rsid w:val="00184C72"/>
    <w:rsid w:val="00E85FAA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2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38EA9-160E-4DDE-9FB9-EF7E0717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form.dotx</Template>
  <TotalTime>2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Links>
    <vt:vector size="6" baseType="variant">
      <vt:variant>
        <vt:i4>5111817</vt:i4>
      </vt:variant>
      <vt:variant>
        <vt:i4>0</vt:i4>
      </vt:variant>
      <vt:variant>
        <vt:i4>0</vt:i4>
      </vt:variant>
      <vt:variant>
        <vt:i4>5</vt:i4>
      </vt:variant>
      <vt:variant>
        <vt:lpwstr>http://www.medschool.lsuhsc.edu/genetherapy/mic/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Worsham, Natalie H.</cp:lastModifiedBy>
  <cp:revision>2</cp:revision>
  <cp:lastPrinted>2015-07-21T16:20:00Z</cp:lastPrinted>
  <dcterms:created xsi:type="dcterms:W3CDTF">2026-04-24T15:17:00Z</dcterms:created>
  <dcterms:modified xsi:type="dcterms:W3CDTF">2026-04-24T15:17:00Z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