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0CAE" w14:textId="3F9BDBF3" w:rsidR="000F3452" w:rsidRPr="008D076A" w:rsidRDefault="000E59A4" w:rsidP="00AF0536">
      <w:pPr>
        <w:spacing w:after="120"/>
        <w:jc w:val="center"/>
        <w:rPr>
          <w:rStyle w:val="TopHeaderStyle"/>
          <w:b/>
          <w:bCs/>
          <w:sz w:val="28"/>
          <w:szCs w:val="28"/>
        </w:rPr>
      </w:pPr>
      <w:r w:rsidRPr="008D076A">
        <w:rPr>
          <w:rStyle w:val="TopHeaderStyle"/>
          <w:b/>
          <w:bCs/>
          <w:sz w:val="28"/>
          <w:szCs w:val="28"/>
        </w:rPr>
        <w:t xml:space="preserve">Retrospective Chart Review Protocol </w:t>
      </w:r>
    </w:p>
    <w:p w14:paraId="19824D26" w14:textId="53F68FCA" w:rsidR="000E59A4" w:rsidRPr="008D076A" w:rsidRDefault="000E59A4" w:rsidP="00AF0536">
      <w:pPr>
        <w:spacing w:after="120"/>
        <w:jc w:val="center"/>
        <w:rPr>
          <w:rStyle w:val="TopHeaderStyle"/>
          <w:b/>
          <w:bCs/>
          <w:sz w:val="28"/>
          <w:szCs w:val="28"/>
        </w:rPr>
      </w:pPr>
      <w:r w:rsidRPr="008D076A">
        <w:rPr>
          <w:rStyle w:val="TopHeaderStyle"/>
          <w:b/>
          <w:bCs/>
          <w:sz w:val="28"/>
          <w:szCs w:val="28"/>
        </w:rPr>
        <w:t xml:space="preserve">with </w:t>
      </w:r>
    </w:p>
    <w:p w14:paraId="36D6780F" w14:textId="64405C71" w:rsidR="000E59A4" w:rsidRPr="008D076A" w:rsidRDefault="00EF77E2" w:rsidP="008910D6">
      <w:pPr>
        <w:spacing w:after="0"/>
        <w:jc w:val="center"/>
        <w:rPr>
          <w:b/>
          <w:bCs/>
          <w:sz w:val="20"/>
          <w:szCs w:val="20"/>
        </w:rPr>
      </w:pPr>
      <w:r w:rsidRPr="008D076A">
        <w:rPr>
          <w:rStyle w:val="TopHeaderStyle"/>
          <w:b/>
          <w:bCs/>
          <w:sz w:val="28"/>
          <w:szCs w:val="28"/>
        </w:rPr>
        <w:t xml:space="preserve">Kuali Online Application </w:t>
      </w:r>
      <w:r w:rsidR="000E59A4" w:rsidRPr="008D076A">
        <w:rPr>
          <w:rStyle w:val="TopHeaderStyle"/>
          <w:b/>
          <w:bCs/>
          <w:sz w:val="28"/>
          <w:szCs w:val="28"/>
        </w:rPr>
        <w:t xml:space="preserve">Generic Responses </w:t>
      </w:r>
    </w:p>
    <w:p w14:paraId="7D8F059C" w14:textId="7FD433F8" w:rsidR="000E59A4" w:rsidRDefault="005457C0">
      <w:pPr>
        <w:pStyle w:val="SpacingSmallAlignCenter"/>
        <w:rPr>
          <w:rStyle w:val="h2Cover"/>
        </w:rPr>
      </w:pPr>
      <w:r w:rsidRPr="005457C0">
        <w:rPr>
          <w:rStyle w:val="h2Cover"/>
          <w:rFonts w:cs="Vrinda"/>
          <w:sz w:val="32"/>
          <w:szCs w:val="32"/>
        </w:rPr>
        <w:t xml:space="preserve"> </w:t>
      </w:r>
    </w:p>
    <w:p w14:paraId="1A6E5F6F" w14:textId="73D19735" w:rsidR="00451411" w:rsidRPr="00F922B0" w:rsidRDefault="00451411">
      <w:pPr>
        <w:pStyle w:val="SpacingSmallAlignCenter"/>
        <w:rPr>
          <w:rStyle w:val="h2Cover"/>
          <w:color w:val="FF0000"/>
        </w:rPr>
      </w:pPr>
      <w:r w:rsidRPr="00F922B0">
        <w:rPr>
          <w:rStyle w:val="h2Cover"/>
          <w:color w:val="FF0000"/>
        </w:rPr>
        <w:t>Title</w:t>
      </w:r>
      <w:r w:rsidR="006F3676" w:rsidRPr="00F922B0">
        <w:rPr>
          <w:rStyle w:val="h2Cover"/>
          <w:color w:val="FF0000"/>
        </w:rPr>
        <w:t xml:space="preserve"> </w:t>
      </w:r>
      <w:sdt>
        <w:sdtPr>
          <w:rPr>
            <w:rStyle w:val="h2Cover"/>
            <w:color w:val="FF0000"/>
            <w:highlight w:val="white"/>
          </w:rPr>
          <w:alias w:val="Citation"/>
          <w:tag w:val="{&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
          <w:id w:val="1076086077"/>
          <w:placeholder>
            <w:docPart w:val="412592CFC68B4357B917EC327A3AB4C5"/>
          </w:placeholder>
        </w:sdtPr>
        <w:sdtContent>
          <w:r w:rsidR="00985C27" w:rsidRPr="00F922B0">
            <w:rPr>
              <w:rFonts w:eastAsia="Times New Roman" w:cs="Arial"/>
              <w:color w:val="FF0000"/>
            </w:rPr>
            <w:t>(1, 2)</w:t>
          </w:r>
        </w:sdtContent>
      </w:sdt>
    </w:p>
    <w:p w14:paraId="04ADFF5A" w14:textId="06BB0B73" w:rsidR="00451411" w:rsidRPr="00F922B0" w:rsidRDefault="00451411">
      <w:pPr>
        <w:pStyle w:val="SpacingSmallAlignCenter"/>
        <w:rPr>
          <w:rStyle w:val="h2Cover"/>
          <w:color w:val="FF0000"/>
        </w:rPr>
      </w:pPr>
    </w:p>
    <w:p w14:paraId="3B5D613F" w14:textId="2F615748" w:rsidR="00B92CD2" w:rsidRPr="00F922B0" w:rsidRDefault="008E0285">
      <w:pPr>
        <w:pStyle w:val="SpacingSmallAlignCenter"/>
        <w:rPr>
          <w:rStyle w:val="h2Cover"/>
          <w:color w:val="FF0000"/>
        </w:rPr>
      </w:pPr>
      <w:r w:rsidRPr="00F922B0">
        <w:rPr>
          <w:rStyle w:val="h2Cover"/>
          <w:color w:val="FF0000"/>
        </w:rPr>
        <w:t>Principal Investigator</w:t>
      </w:r>
    </w:p>
    <w:p w14:paraId="7CED7D8F" w14:textId="4B3C046D" w:rsidR="00840A87" w:rsidRPr="00F922B0" w:rsidRDefault="00570F11" w:rsidP="00840A87">
      <w:pPr>
        <w:pStyle w:val="SpacingSmallAlignCenter"/>
        <w:rPr>
          <w:rStyle w:val="h2Cover"/>
          <w:b w:val="0"/>
          <w:bCs w:val="0"/>
          <w:color w:val="FF0000"/>
        </w:rPr>
      </w:pPr>
      <w:r w:rsidRPr="00F922B0">
        <w:rPr>
          <w:rStyle w:val="h2Cover"/>
          <w:b w:val="0"/>
          <w:bCs w:val="0"/>
          <w:color w:val="FF0000"/>
        </w:rPr>
        <w:t>Name</w:t>
      </w:r>
      <w:r w:rsidR="00840A87" w:rsidRPr="00F922B0">
        <w:rPr>
          <w:rStyle w:val="h2Cover"/>
          <w:b w:val="0"/>
          <w:bCs w:val="0"/>
          <w:color w:val="FF0000"/>
        </w:rPr>
        <w:t>, MD</w:t>
      </w:r>
    </w:p>
    <w:p w14:paraId="229EE26D" w14:textId="4C9E7D48" w:rsidR="00801ED8" w:rsidRPr="00F922B0" w:rsidRDefault="00801ED8" w:rsidP="00801ED8">
      <w:pPr>
        <w:pStyle w:val="StudyPersonalTableText"/>
        <w:jc w:val="center"/>
        <w:rPr>
          <w:rFonts w:cs="Arial"/>
          <w:color w:val="FF0000"/>
          <w:lang w:val="en"/>
        </w:rPr>
      </w:pPr>
      <w:r w:rsidRPr="00F922B0">
        <w:rPr>
          <w:rFonts w:cs="Arial"/>
          <w:b/>
          <w:bCs/>
          <w:color w:val="FF0000"/>
        </w:rPr>
        <w:t>Title:</w:t>
      </w:r>
      <w:r w:rsidRPr="00F922B0">
        <w:rPr>
          <w:rFonts w:cs="Arial"/>
          <w:color w:val="FF0000"/>
        </w:rPr>
        <w:t xml:space="preserve"> </w:t>
      </w:r>
      <w:r w:rsidRPr="00F922B0">
        <w:rPr>
          <w:rFonts w:cs="Arial"/>
          <w:color w:val="FF0000"/>
          <w:lang w:val="en"/>
        </w:rPr>
        <w:t>As stated on department website</w:t>
      </w:r>
    </w:p>
    <w:p w14:paraId="44612B77" w14:textId="77777777" w:rsidR="00801ED8" w:rsidRPr="00F922B0" w:rsidRDefault="00801ED8" w:rsidP="00801ED8">
      <w:pPr>
        <w:pStyle w:val="SpacingSmallAlignCenter"/>
        <w:rPr>
          <w:rStyle w:val="h2Cover"/>
          <w:b w:val="0"/>
          <w:bCs w:val="0"/>
          <w:color w:val="FF0000"/>
        </w:rPr>
      </w:pPr>
      <w:r w:rsidRPr="00F922B0">
        <w:rPr>
          <w:rStyle w:val="h2Cover"/>
          <w:b w:val="0"/>
          <w:bCs w:val="0"/>
          <w:color w:val="FF0000"/>
        </w:rPr>
        <w:t>LSU Health - New Orleans</w:t>
      </w:r>
    </w:p>
    <w:p w14:paraId="5ECD5317" w14:textId="77777777" w:rsidR="00801ED8" w:rsidRPr="00F922B0" w:rsidRDefault="00801ED8" w:rsidP="00801ED8">
      <w:pPr>
        <w:pStyle w:val="SpacingSmallAlignCenter"/>
        <w:rPr>
          <w:rFonts w:cs="Arial"/>
          <w:b/>
          <w:bCs/>
          <w:color w:val="FF0000"/>
        </w:rPr>
      </w:pPr>
      <w:r w:rsidRPr="00F922B0">
        <w:rPr>
          <w:rStyle w:val="h2Cover"/>
          <w:b w:val="0"/>
          <w:bCs w:val="0"/>
          <w:color w:val="FF0000"/>
        </w:rPr>
        <w:t>Protocol Version: Draft</w:t>
      </w:r>
    </w:p>
    <w:p w14:paraId="05F9718D" w14:textId="72249250" w:rsidR="00801ED8" w:rsidRPr="00F922B0" w:rsidRDefault="00801ED8" w:rsidP="00801ED8">
      <w:pPr>
        <w:pStyle w:val="SpacingSmallAlignCenter"/>
        <w:rPr>
          <w:rFonts w:cs="Arial"/>
          <w:color w:val="FF0000"/>
        </w:rPr>
      </w:pPr>
      <w:r w:rsidRPr="00F922B0">
        <w:rPr>
          <w:rStyle w:val="CoverNormal"/>
          <w:color w:val="FF0000"/>
        </w:rPr>
        <w:t>Date</w:t>
      </w:r>
    </w:p>
    <w:p w14:paraId="0554D5E8" w14:textId="3C720EB3" w:rsidR="00801ED8" w:rsidRDefault="00801ED8" w:rsidP="00840A87">
      <w:pPr>
        <w:pStyle w:val="SpacingSmallAlignCenter"/>
        <w:rPr>
          <w:rStyle w:val="h2Cover"/>
          <w:b w:val="0"/>
          <w:bCs w:val="0"/>
          <w:sz w:val="24"/>
          <w:szCs w:val="24"/>
        </w:rPr>
      </w:pPr>
    </w:p>
    <w:p w14:paraId="55A667EF" w14:textId="77777777" w:rsidR="008910D6" w:rsidRPr="00CA04BF" w:rsidRDefault="008910D6" w:rsidP="00570F11">
      <w:pPr>
        <w:pStyle w:val="StudyPersonalTableText"/>
        <w:jc w:val="center"/>
        <w:rPr>
          <w:rFonts w:cs="Arial"/>
          <w:sz w:val="24"/>
          <w:szCs w:val="24"/>
          <w:lang w:val="en"/>
        </w:rPr>
      </w:pPr>
    </w:p>
    <w:p w14:paraId="2AB222DA" w14:textId="77777777" w:rsidR="00AD1F44" w:rsidRDefault="00AD1F44">
      <w:pPr>
        <w:rPr>
          <w:rStyle w:val="Titles"/>
          <w:sz w:val="28"/>
          <w:szCs w:val="28"/>
        </w:rPr>
      </w:pPr>
      <w:r>
        <w:rPr>
          <w:rStyle w:val="Titles"/>
          <w:sz w:val="28"/>
          <w:szCs w:val="28"/>
        </w:rPr>
        <w:br w:type="page"/>
      </w:r>
    </w:p>
    <w:p w14:paraId="06920D94" w14:textId="75431CBB" w:rsidR="00B92CD2" w:rsidRPr="006A2EE0" w:rsidRDefault="008E0285" w:rsidP="00920424">
      <w:pPr>
        <w:rPr>
          <w:sz w:val="14"/>
          <w:szCs w:val="14"/>
        </w:rPr>
      </w:pPr>
      <w:r w:rsidRPr="006A2EE0">
        <w:rPr>
          <w:rStyle w:val="Titles"/>
          <w:sz w:val="28"/>
          <w:szCs w:val="28"/>
        </w:rPr>
        <w:lastRenderedPageBreak/>
        <w:t>Study Personnel</w:t>
      </w:r>
    </w:p>
    <w:tbl>
      <w:tblPr>
        <w:tblW w:w="0" w:type="auto"/>
        <w:tblInd w:w="10" w:type="dxa"/>
        <w:tblCellMar>
          <w:left w:w="10" w:type="dxa"/>
          <w:right w:w="10" w:type="dxa"/>
        </w:tblCellMar>
        <w:tblLook w:val="0000" w:firstRow="0" w:lastRow="0" w:firstColumn="0" w:lastColumn="0" w:noHBand="0" w:noVBand="0"/>
      </w:tblPr>
      <w:tblGrid>
        <w:gridCol w:w="4630"/>
        <w:gridCol w:w="4704"/>
      </w:tblGrid>
      <w:tr w:rsidR="005F73F2" w:rsidRPr="00C71F0F" w14:paraId="22368918"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6E365" w14:textId="77777777" w:rsidR="005F73F2" w:rsidRPr="00C71F0F" w:rsidRDefault="005F73F2" w:rsidP="005D077A">
            <w:bookmarkStart w:id="0" w:name="_Toc1"/>
            <w:bookmarkEnd w:id="0"/>
            <w:r w:rsidRPr="00C71F0F">
              <w:rPr>
                <w:b/>
                <w:bCs/>
              </w:rPr>
              <w:t>Principal Investigator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6BE3" w14:textId="4BDC9C60" w:rsidR="005F73F2" w:rsidRPr="001C0C0C" w:rsidRDefault="005F73F2" w:rsidP="005D077A">
            <w:pPr>
              <w:pStyle w:val="StudyPersonalTableText"/>
              <w:spacing w:after="120"/>
              <w:rPr>
                <w:rFonts w:cs="Arial"/>
                <w:color w:val="FF0000"/>
              </w:rPr>
            </w:pPr>
            <w:r w:rsidRPr="001C0C0C">
              <w:rPr>
                <w:rFonts w:cs="Arial"/>
                <w:b/>
                <w:bCs/>
                <w:color w:val="FF0000"/>
              </w:rPr>
              <w:t>Name:</w:t>
            </w:r>
            <w:r w:rsidRPr="001C0C0C">
              <w:rPr>
                <w:rFonts w:cs="Arial"/>
                <w:color w:val="FF0000"/>
              </w:rPr>
              <w:t xml:space="preserve"> </w:t>
            </w:r>
          </w:p>
          <w:p w14:paraId="553DC745" w14:textId="4D5B4B41" w:rsidR="005F73F2" w:rsidRPr="001C0C0C" w:rsidRDefault="005F73F2" w:rsidP="005D077A">
            <w:pPr>
              <w:pStyle w:val="StudyPersonalTableText"/>
              <w:rPr>
                <w:rFonts w:cs="Arial"/>
                <w:color w:val="FF0000"/>
                <w:lang w:val="en"/>
              </w:rPr>
            </w:pPr>
            <w:r w:rsidRPr="001C0C0C">
              <w:rPr>
                <w:rFonts w:cs="Arial"/>
                <w:b/>
                <w:bCs/>
                <w:color w:val="FF0000"/>
              </w:rPr>
              <w:t>Title:</w:t>
            </w:r>
            <w:r w:rsidRPr="001C0C0C">
              <w:rPr>
                <w:rFonts w:cs="Arial"/>
                <w:color w:val="FF0000"/>
              </w:rPr>
              <w:t xml:space="preserve"> </w:t>
            </w:r>
            <w:r w:rsidR="00553C87" w:rsidRPr="001C0C0C">
              <w:rPr>
                <w:rFonts w:cs="Arial"/>
                <w:color w:val="FF0000"/>
                <w:lang w:val="en"/>
              </w:rPr>
              <w:t>As stated on department website</w:t>
            </w:r>
          </w:p>
          <w:p w14:paraId="3E1279CF" w14:textId="77777777" w:rsidR="005F73F2" w:rsidRPr="001C0C0C" w:rsidRDefault="005F73F2" w:rsidP="005D077A">
            <w:pPr>
              <w:pStyle w:val="StudyPersonalTableText"/>
              <w:rPr>
                <w:color w:val="FF0000"/>
              </w:rPr>
            </w:pPr>
            <w:r w:rsidRPr="001C0C0C">
              <w:rPr>
                <w:color w:val="FF0000"/>
              </w:rPr>
              <w:t>LSU Health - New Orleans</w:t>
            </w:r>
          </w:p>
          <w:p w14:paraId="65D7C892" w14:textId="56B760C5" w:rsidR="005F73F2" w:rsidRPr="001C0C0C" w:rsidRDefault="005F73F2" w:rsidP="005D077A">
            <w:pPr>
              <w:pStyle w:val="StudyPersonalTableText"/>
              <w:spacing w:after="120"/>
              <w:rPr>
                <w:color w:val="FF0000"/>
              </w:rPr>
            </w:pPr>
            <w:r w:rsidRPr="001C0C0C">
              <w:rPr>
                <w:rFonts w:cs="Arial"/>
                <w:b/>
                <w:bCs/>
                <w:color w:val="FF0000"/>
              </w:rPr>
              <w:t>Email:</w:t>
            </w:r>
            <w:r w:rsidRPr="001C0C0C">
              <w:rPr>
                <w:rFonts w:cs="Arial"/>
                <w:color w:val="FF0000"/>
              </w:rPr>
              <w:t xml:space="preserve"> @lsuhsc.edu</w:t>
            </w:r>
          </w:p>
        </w:tc>
      </w:tr>
      <w:tr w:rsidR="005F73F2" w:rsidRPr="00C71F0F" w14:paraId="11B54EFF"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62175" w14:textId="00902375" w:rsidR="005F73F2" w:rsidRPr="00C71F0F" w:rsidRDefault="005F73F2" w:rsidP="005D077A">
            <w:pPr>
              <w:spacing w:after="0"/>
            </w:pPr>
            <w:r w:rsidRPr="00C71F0F">
              <w:rPr>
                <w:b/>
                <w:bCs/>
              </w:rPr>
              <w:t>Student Researcher</w:t>
            </w:r>
            <w:r w:rsidR="00213767">
              <w:rPr>
                <w:b/>
                <w:bCs/>
              </w:rPr>
              <w:t xml:space="preserve"> 1</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E40C6" w14:textId="3043DB4F" w:rsidR="005F73F2" w:rsidRPr="001C0C0C" w:rsidRDefault="005F73F2" w:rsidP="005D077A">
            <w:pPr>
              <w:pStyle w:val="StudyPersonalTableText"/>
              <w:spacing w:after="120"/>
              <w:rPr>
                <w:b/>
                <w:bCs/>
                <w:color w:val="FF0000"/>
              </w:rPr>
            </w:pPr>
            <w:r w:rsidRPr="001C0C0C">
              <w:rPr>
                <w:b/>
                <w:bCs/>
                <w:color w:val="FF0000"/>
              </w:rPr>
              <w:t xml:space="preserve">Name: </w:t>
            </w:r>
          </w:p>
          <w:p w14:paraId="1BF7B968" w14:textId="19B31EB1" w:rsidR="005F73F2" w:rsidRPr="001C0C0C" w:rsidRDefault="005F73F2" w:rsidP="005D077A">
            <w:pPr>
              <w:pStyle w:val="StudyPersonalTableText"/>
              <w:rPr>
                <w:color w:val="FF0000"/>
              </w:rPr>
            </w:pPr>
            <w:r w:rsidRPr="001C0C0C">
              <w:rPr>
                <w:b/>
                <w:bCs/>
                <w:color w:val="FF0000"/>
              </w:rPr>
              <w:t>Title</w:t>
            </w:r>
            <w:r w:rsidRPr="001C0C0C">
              <w:rPr>
                <w:color w:val="FF0000"/>
              </w:rPr>
              <w:t>: T</w:t>
            </w:r>
            <w:r w:rsidR="00213767" w:rsidRPr="001C0C0C">
              <w:rPr>
                <w:color w:val="FF0000"/>
              </w:rPr>
              <w:t xml:space="preserve">x </w:t>
            </w:r>
            <w:r w:rsidRPr="001C0C0C">
              <w:rPr>
                <w:color w:val="FF0000"/>
              </w:rPr>
              <w:t>Medical Student</w:t>
            </w:r>
          </w:p>
          <w:p w14:paraId="09909D95" w14:textId="77777777" w:rsidR="005F73F2" w:rsidRPr="001C0C0C" w:rsidRDefault="005F73F2" w:rsidP="005D077A">
            <w:pPr>
              <w:pStyle w:val="StudyPersonalTableText"/>
              <w:rPr>
                <w:color w:val="FF0000"/>
              </w:rPr>
            </w:pPr>
            <w:r w:rsidRPr="001C0C0C">
              <w:rPr>
                <w:color w:val="FF0000"/>
              </w:rPr>
              <w:t>LSU Health - New Orleans</w:t>
            </w:r>
          </w:p>
          <w:p w14:paraId="0BFA0598" w14:textId="18C90BCC"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78A5CD84"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437A5" w14:textId="6AC14F8B" w:rsidR="005F73F2" w:rsidRPr="00C71F0F" w:rsidRDefault="005F73F2" w:rsidP="005D077A">
            <w:pPr>
              <w:spacing w:after="0"/>
            </w:pPr>
            <w:r w:rsidRPr="00C71F0F">
              <w:rPr>
                <w:b/>
                <w:bCs/>
              </w:rPr>
              <w:t>Student Research</w:t>
            </w:r>
            <w:r w:rsidR="00213767">
              <w:rPr>
                <w:b/>
                <w:bCs/>
              </w:rPr>
              <w:t xml:space="preserve"> 2</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798D1" w14:textId="15157695" w:rsidR="005F73F2" w:rsidRPr="001C0C0C" w:rsidRDefault="005F73F2" w:rsidP="005D077A">
            <w:pPr>
              <w:pStyle w:val="StudyPersonalTableText"/>
              <w:spacing w:after="120"/>
              <w:rPr>
                <w:b/>
                <w:bCs/>
                <w:color w:val="FF0000"/>
              </w:rPr>
            </w:pPr>
            <w:r w:rsidRPr="001C0C0C">
              <w:rPr>
                <w:b/>
                <w:bCs/>
                <w:color w:val="FF0000"/>
              </w:rPr>
              <w:t xml:space="preserve">Name: </w:t>
            </w:r>
          </w:p>
          <w:p w14:paraId="01045FB5" w14:textId="0C40BAFF" w:rsidR="00213767" w:rsidRPr="001C0C0C" w:rsidRDefault="00FD49D1" w:rsidP="00213767">
            <w:pPr>
              <w:pStyle w:val="StudyPersonalTableText"/>
              <w:rPr>
                <w:color w:val="FF0000"/>
              </w:rPr>
            </w:pPr>
            <w:r w:rsidRPr="001C0C0C">
              <w:rPr>
                <w:b/>
                <w:bCs/>
                <w:color w:val="FF0000"/>
              </w:rPr>
              <w:t>Title:</w:t>
            </w:r>
            <w:r w:rsidRPr="001C0C0C">
              <w:rPr>
                <w:color w:val="FF0000"/>
              </w:rPr>
              <w:t xml:space="preserve"> </w:t>
            </w:r>
            <w:r w:rsidR="00213767" w:rsidRPr="001C0C0C">
              <w:rPr>
                <w:color w:val="FF0000"/>
              </w:rPr>
              <w:t>Tx Medical Student</w:t>
            </w:r>
          </w:p>
          <w:p w14:paraId="1FD854E2" w14:textId="77777777" w:rsidR="00213767" w:rsidRPr="001C0C0C" w:rsidRDefault="00213767" w:rsidP="00213767">
            <w:pPr>
              <w:pStyle w:val="StudyPersonalTableText"/>
              <w:rPr>
                <w:color w:val="FF0000"/>
              </w:rPr>
            </w:pPr>
            <w:r w:rsidRPr="001C0C0C">
              <w:rPr>
                <w:color w:val="FF0000"/>
              </w:rPr>
              <w:t>LSU Health - New Orleans</w:t>
            </w:r>
          </w:p>
          <w:p w14:paraId="6AA28A70" w14:textId="493D296F" w:rsidR="005F73F2" w:rsidRPr="001C0C0C" w:rsidRDefault="00213767" w:rsidP="00213767">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10CFAAB5"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A3133" w14:textId="77777777" w:rsidR="005F73F2" w:rsidRPr="00C71F0F" w:rsidRDefault="005F73F2" w:rsidP="005D077A">
            <w:pPr>
              <w:spacing w:after="0"/>
            </w:pPr>
            <w:r w:rsidRPr="00C71F0F">
              <w:rPr>
                <w:b/>
                <w:bCs/>
              </w:rPr>
              <w:t>Data Manager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E28E6" w14:textId="01861460"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w:t>
            </w:r>
            <w:r w:rsidR="0024010C">
              <w:rPr>
                <w:color w:val="FF0000"/>
              </w:rPr>
              <w:t xml:space="preserve">Mandolin Barberito </w:t>
            </w:r>
          </w:p>
          <w:p w14:paraId="0E03E250" w14:textId="227537C7"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w:t>
            </w:r>
          </w:p>
          <w:p w14:paraId="460DD9F9" w14:textId="77777777" w:rsidR="005F73F2" w:rsidRPr="001C0C0C" w:rsidRDefault="005F73F2" w:rsidP="005D077A">
            <w:pPr>
              <w:pStyle w:val="StudyPersonalTableText"/>
              <w:rPr>
                <w:color w:val="FF0000"/>
              </w:rPr>
            </w:pPr>
            <w:r w:rsidRPr="001C0C0C">
              <w:rPr>
                <w:color w:val="FF0000"/>
              </w:rPr>
              <w:t>LSU Health - New Orleans</w:t>
            </w:r>
          </w:p>
          <w:p w14:paraId="1C70072B" w14:textId="413334F2"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w:t>
            </w:r>
            <w:r w:rsidR="0024010C">
              <w:rPr>
                <w:color w:val="FF0000"/>
              </w:rPr>
              <w:t>mbarb2@lsuhsc.edu</w:t>
            </w:r>
          </w:p>
        </w:tc>
      </w:tr>
      <w:tr w:rsidR="005F73F2" w:rsidRPr="00C71F0F" w14:paraId="5A567FB7"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48A12" w14:textId="2B903DD5" w:rsidR="005F73F2" w:rsidRPr="00C71F0F" w:rsidRDefault="001C0C0C" w:rsidP="005D077A">
            <w:pPr>
              <w:spacing w:after="0"/>
            </w:pPr>
            <w:r>
              <w:rPr>
                <w:b/>
                <w:bCs/>
              </w:rPr>
              <w:t>Trainee (Resident)</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17D60" w14:textId="57A0D291"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w:t>
            </w:r>
          </w:p>
          <w:p w14:paraId="4EF3A57D" w14:textId="43B2847C"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w:t>
            </w:r>
            <w:r w:rsidR="001C0C0C">
              <w:rPr>
                <w:color w:val="FF0000"/>
              </w:rPr>
              <w:t>Trainee</w:t>
            </w:r>
          </w:p>
          <w:p w14:paraId="74208F8A" w14:textId="77777777" w:rsidR="005F73F2" w:rsidRPr="001C0C0C" w:rsidRDefault="005F73F2" w:rsidP="005D077A">
            <w:pPr>
              <w:pStyle w:val="StudyPersonalTableText"/>
              <w:rPr>
                <w:color w:val="FF0000"/>
              </w:rPr>
            </w:pPr>
            <w:r w:rsidRPr="001C0C0C">
              <w:rPr>
                <w:color w:val="FF0000"/>
              </w:rPr>
              <w:t>LSU Health - New Orleans</w:t>
            </w:r>
          </w:p>
          <w:p w14:paraId="202F86E3" w14:textId="3291735F"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w:t>
            </w:r>
          </w:p>
        </w:tc>
      </w:tr>
    </w:tbl>
    <w:p w14:paraId="46FC1FB8" w14:textId="0A6E5170" w:rsidR="00B92CD2" w:rsidRDefault="008E0285">
      <w:r>
        <w:br w:type="page"/>
      </w:r>
    </w:p>
    <w:p w14:paraId="5159B24E" w14:textId="77777777" w:rsidR="00B92CD2" w:rsidRPr="006A2EE0" w:rsidRDefault="008E0285">
      <w:pPr>
        <w:pStyle w:val="Heading1"/>
        <w:rPr>
          <w:sz w:val="28"/>
          <w:szCs w:val="28"/>
        </w:rPr>
      </w:pPr>
      <w:bookmarkStart w:id="1" w:name="_Toc2"/>
      <w:r w:rsidRPr="006A2EE0">
        <w:rPr>
          <w:sz w:val="28"/>
          <w:szCs w:val="28"/>
        </w:rPr>
        <w:lastRenderedPageBreak/>
        <w:t>SYNOPSIS</w:t>
      </w:r>
      <w:bookmarkEnd w:id="1"/>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80" w:type="dxa"/>
          <w:right w:w="80" w:type="dxa"/>
        </w:tblCellMar>
        <w:tblLook w:val="0000" w:firstRow="0" w:lastRow="0" w:firstColumn="0" w:lastColumn="0" w:noHBand="0" w:noVBand="0"/>
      </w:tblPr>
      <w:tblGrid>
        <w:gridCol w:w="9264"/>
      </w:tblGrid>
      <w:tr w:rsidR="00B92CD2" w14:paraId="7E252A72" w14:textId="77777777">
        <w:tc>
          <w:tcPr>
            <w:tcW w:w="9360" w:type="dxa"/>
          </w:tcPr>
          <w:p w14:paraId="2D2E378D" w14:textId="77777777" w:rsidR="00B92CD2" w:rsidRDefault="008E0285">
            <w:pPr>
              <w:pStyle w:val="SpacingSmallAlignleft"/>
              <w:rPr>
                <w:rStyle w:val="h2Cover"/>
              </w:rPr>
            </w:pPr>
            <w:r>
              <w:rPr>
                <w:rStyle w:val="h2Cover"/>
              </w:rPr>
              <w:t>Study Purpose</w:t>
            </w:r>
          </w:p>
          <w:p w14:paraId="791A39B7" w14:textId="6C8573F8" w:rsidR="00764695" w:rsidRDefault="00C9406A">
            <w:pPr>
              <w:pStyle w:val="SpacingSmallAlignleft"/>
            </w:pPr>
            <w:r w:rsidRPr="001C0C0C">
              <w:rPr>
                <w:rFonts w:cs="Arial"/>
                <w:color w:val="FF0000"/>
              </w:rPr>
              <w:t>Copy from Section 3.1</w:t>
            </w:r>
            <w:r w:rsidR="00764695" w:rsidRPr="001C0C0C">
              <w:rPr>
                <w:rFonts w:cs="Arial"/>
                <w:color w:val="FF0000"/>
              </w:rPr>
              <w:t xml:space="preserve">. </w:t>
            </w:r>
          </w:p>
        </w:tc>
      </w:tr>
      <w:tr w:rsidR="00B92CD2" w14:paraId="3D99978F" w14:textId="77777777">
        <w:tc>
          <w:tcPr>
            <w:tcW w:w="9360" w:type="dxa"/>
          </w:tcPr>
          <w:p w14:paraId="5817AE45" w14:textId="77777777" w:rsidR="00B92CD2" w:rsidRDefault="008E0285">
            <w:pPr>
              <w:pStyle w:val="SpacingSmallAlignleft"/>
              <w:rPr>
                <w:rStyle w:val="h2Cover"/>
              </w:rPr>
            </w:pPr>
            <w:r>
              <w:rPr>
                <w:rStyle w:val="h2Cover"/>
              </w:rPr>
              <w:t>Primary Objective</w:t>
            </w:r>
          </w:p>
          <w:p w14:paraId="72DA591D" w14:textId="7D2B6EA7" w:rsidR="004531B7" w:rsidRPr="00553C87" w:rsidRDefault="00C9406A">
            <w:pPr>
              <w:pStyle w:val="SpacingSmallAlignleft"/>
              <w:rPr>
                <w:b/>
                <w:bCs/>
              </w:rPr>
            </w:pPr>
            <w:r w:rsidRPr="001C0C0C">
              <w:rPr>
                <w:rStyle w:val="h2Cover"/>
                <w:b w:val="0"/>
                <w:bCs w:val="0"/>
                <w:color w:val="FF0000"/>
              </w:rPr>
              <w:t>Copy from Section 3.2</w:t>
            </w:r>
          </w:p>
        </w:tc>
      </w:tr>
      <w:tr w:rsidR="00B92CD2" w14:paraId="785DEF80" w14:textId="77777777">
        <w:tc>
          <w:tcPr>
            <w:tcW w:w="9360" w:type="dxa"/>
          </w:tcPr>
          <w:p w14:paraId="72B22F00" w14:textId="77777777" w:rsidR="00B92CD2" w:rsidRDefault="008E0285">
            <w:pPr>
              <w:pStyle w:val="SpacingSmallAlignleft"/>
              <w:rPr>
                <w:rStyle w:val="h2Cover"/>
              </w:rPr>
            </w:pPr>
            <w:r>
              <w:rPr>
                <w:rStyle w:val="h2Cover"/>
              </w:rPr>
              <w:t>Secondary Objectives (if applicable)</w:t>
            </w:r>
          </w:p>
          <w:p w14:paraId="485823B0" w14:textId="171767A4" w:rsidR="004531B7" w:rsidRPr="00C9406A" w:rsidRDefault="00C9406A">
            <w:pPr>
              <w:pStyle w:val="SpacingSmallAlignleft"/>
              <w:rPr>
                <w:b/>
                <w:bCs/>
              </w:rPr>
            </w:pPr>
            <w:r w:rsidRPr="001C0C0C">
              <w:rPr>
                <w:rStyle w:val="h2Cover"/>
                <w:b w:val="0"/>
                <w:bCs w:val="0"/>
                <w:color w:val="FF0000"/>
              </w:rPr>
              <w:t>Copy from Section 3.3</w:t>
            </w:r>
          </w:p>
        </w:tc>
      </w:tr>
      <w:tr w:rsidR="00B92CD2" w14:paraId="67257C0D" w14:textId="77777777">
        <w:tc>
          <w:tcPr>
            <w:tcW w:w="9360" w:type="dxa"/>
          </w:tcPr>
          <w:p w14:paraId="66F5CE6C" w14:textId="77777777" w:rsidR="00B92CD2" w:rsidRDefault="008E0285">
            <w:pPr>
              <w:pStyle w:val="SpacingSmallAlignleft"/>
              <w:rPr>
                <w:rStyle w:val="h2Cover"/>
              </w:rPr>
            </w:pPr>
            <w:r>
              <w:rPr>
                <w:rStyle w:val="h2Cover"/>
              </w:rPr>
              <w:t>Study Design</w:t>
            </w:r>
          </w:p>
          <w:p w14:paraId="46B9F62A" w14:textId="48E9F333" w:rsidR="004A4606" w:rsidRDefault="009E2CA7">
            <w:pPr>
              <w:pStyle w:val="SpacingSmallAlignleft"/>
            </w:pPr>
            <w:r w:rsidRPr="001C0C0C">
              <w:rPr>
                <w:color w:val="FF0000"/>
              </w:rPr>
              <w:t>Copy from Section 4.1</w:t>
            </w:r>
          </w:p>
        </w:tc>
      </w:tr>
      <w:tr w:rsidR="00B92CD2" w14:paraId="52DE0EC8" w14:textId="77777777">
        <w:tc>
          <w:tcPr>
            <w:tcW w:w="9360" w:type="dxa"/>
          </w:tcPr>
          <w:p w14:paraId="3519070F" w14:textId="77777777" w:rsidR="00B92CD2" w:rsidRDefault="008E0285">
            <w:pPr>
              <w:pStyle w:val="SpacingSmallAlignleft"/>
              <w:rPr>
                <w:rStyle w:val="h2Cover"/>
              </w:rPr>
            </w:pPr>
            <w:r>
              <w:rPr>
                <w:rStyle w:val="h2Cover"/>
              </w:rPr>
              <w:t>Study Date Range and Duration</w:t>
            </w:r>
          </w:p>
          <w:p w14:paraId="2414F3EA" w14:textId="7494FB27" w:rsidR="002B2A63" w:rsidRDefault="002C12DB" w:rsidP="002B2A63">
            <w:pPr>
              <w:pStyle w:val="SpacingSmallAlignleft"/>
            </w:pPr>
            <w:r w:rsidRPr="001C0C0C">
              <w:rPr>
                <w:color w:val="FF0000"/>
              </w:rPr>
              <w:t>Copy from Section 4.2</w:t>
            </w:r>
            <w:r w:rsidR="002B2A63" w:rsidRPr="001C0C0C">
              <w:rPr>
                <w:color w:val="FF0000"/>
              </w:rPr>
              <w:t xml:space="preserve"> </w:t>
            </w:r>
          </w:p>
        </w:tc>
      </w:tr>
      <w:tr w:rsidR="00B92CD2" w14:paraId="4644506C" w14:textId="77777777">
        <w:tc>
          <w:tcPr>
            <w:tcW w:w="9360" w:type="dxa"/>
          </w:tcPr>
          <w:p w14:paraId="29A5B4E8" w14:textId="77777777" w:rsidR="00B92CD2" w:rsidRDefault="008E0285">
            <w:pPr>
              <w:pStyle w:val="SpacingSmallAlignleft"/>
              <w:rPr>
                <w:rStyle w:val="h2Cover"/>
              </w:rPr>
            </w:pPr>
            <w:r>
              <w:rPr>
                <w:rStyle w:val="h2Cover"/>
              </w:rPr>
              <w:t>Study Population</w:t>
            </w:r>
          </w:p>
          <w:p w14:paraId="2BE9E008" w14:textId="15D1F902" w:rsidR="006E1CD6" w:rsidRDefault="002C12DB">
            <w:pPr>
              <w:pStyle w:val="SpacingSmallAlignleft"/>
            </w:pPr>
            <w:r w:rsidRPr="001C0C0C">
              <w:rPr>
                <w:color w:val="FF0000"/>
              </w:rPr>
              <w:t xml:space="preserve">Copy from Section </w:t>
            </w:r>
            <w:r w:rsidR="00D674C7" w:rsidRPr="001C0C0C">
              <w:rPr>
                <w:color w:val="FF0000"/>
              </w:rPr>
              <w:t>4.3</w:t>
            </w:r>
            <w:r w:rsidR="00E75DA1" w:rsidRPr="001C0C0C">
              <w:rPr>
                <w:color w:val="FF0000"/>
              </w:rPr>
              <w:t>.</w:t>
            </w:r>
          </w:p>
        </w:tc>
      </w:tr>
      <w:tr w:rsidR="00B92CD2" w14:paraId="0F5F972C" w14:textId="77777777">
        <w:tc>
          <w:tcPr>
            <w:tcW w:w="9360" w:type="dxa"/>
          </w:tcPr>
          <w:p w14:paraId="3D485F66" w14:textId="77777777" w:rsidR="00B92CD2" w:rsidRDefault="008E0285">
            <w:pPr>
              <w:pStyle w:val="SpacingSmallAlignleft"/>
              <w:rPr>
                <w:rStyle w:val="h2Cover"/>
              </w:rPr>
            </w:pPr>
            <w:r>
              <w:rPr>
                <w:rStyle w:val="h2Cover"/>
              </w:rPr>
              <w:t>Number of Participants and Sample Size Considerations</w:t>
            </w:r>
          </w:p>
          <w:p w14:paraId="45CE1DF2" w14:textId="6A3210E3" w:rsidR="003D550A" w:rsidRPr="00D674C7" w:rsidRDefault="00D674C7">
            <w:pPr>
              <w:pStyle w:val="SpacingSmallAlignleft"/>
              <w:rPr>
                <w:b/>
                <w:bCs/>
              </w:rPr>
            </w:pPr>
            <w:r w:rsidRPr="001C0C0C">
              <w:rPr>
                <w:rStyle w:val="h2Cover"/>
                <w:b w:val="0"/>
                <w:bCs w:val="0"/>
                <w:color w:val="FF0000"/>
              </w:rPr>
              <w:t>Copy from Section 4.4</w:t>
            </w:r>
          </w:p>
        </w:tc>
      </w:tr>
    </w:tbl>
    <w:p w14:paraId="613726AF" w14:textId="77777777" w:rsidR="00B92CD2" w:rsidRDefault="008E0285">
      <w:r>
        <w:br w:type="page"/>
      </w:r>
    </w:p>
    <w:p w14:paraId="5F3D2399" w14:textId="77777777" w:rsidR="004B66FD" w:rsidRPr="006A2EE0" w:rsidRDefault="004B66FD" w:rsidP="004B66FD">
      <w:pPr>
        <w:pStyle w:val="SpacingMediumAfterAlignLeft"/>
        <w:rPr>
          <w:sz w:val="14"/>
          <w:szCs w:val="14"/>
        </w:rPr>
      </w:pPr>
      <w:r w:rsidRPr="006A2EE0">
        <w:rPr>
          <w:rStyle w:val="Titles"/>
          <w:sz w:val="28"/>
          <w:szCs w:val="28"/>
        </w:rPr>
        <w:lastRenderedPageBreak/>
        <w:t>Table of Contents</w:t>
      </w:r>
    </w:p>
    <w:p w14:paraId="478B8803" w14:textId="52B61314" w:rsidR="004B66FD" w:rsidRDefault="004B66FD" w:rsidP="004B66FD">
      <w:pPr>
        <w:tabs>
          <w:tab w:val="right" w:leader="dot" w:pos="9062"/>
        </w:tabs>
        <w:rPr>
          <w:noProof/>
        </w:rPr>
      </w:pPr>
      <w:r>
        <w:fldChar w:fldCharType="begin"/>
      </w:r>
      <w:r>
        <w:instrText>TOC \o 1-9 \h \z \u</w:instrText>
      </w:r>
      <w:r>
        <w:fldChar w:fldCharType="separate"/>
      </w:r>
      <w:hyperlink w:anchor="_Toc2" w:history="1">
        <w:r>
          <w:rPr>
            <w:noProof/>
          </w:rPr>
          <w:t>SYNOPSIS</w:t>
        </w:r>
        <w:r>
          <w:rPr>
            <w:noProof/>
          </w:rPr>
          <w:tab/>
        </w:r>
        <w:r>
          <w:rPr>
            <w:noProof/>
          </w:rPr>
          <w:fldChar w:fldCharType="begin"/>
        </w:r>
        <w:r>
          <w:rPr>
            <w:noProof/>
          </w:rPr>
          <w:instrText>PAGEREF _Toc2 \h</w:instrText>
        </w:r>
        <w:r>
          <w:rPr>
            <w:noProof/>
          </w:rPr>
        </w:r>
        <w:r>
          <w:rPr>
            <w:noProof/>
          </w:rPr>
          <w:fldChar w:fldCharType="separate"/>
        </w:r>
        <w:r w:rsidR="00CA2BBE">
          <w:rPr>
            <w:noProof/>
          </w:rPr>
          <w:t>3</w:t>
        </w:r>
        <w:r>
          <w:rPr>
            <w:noProof/>
          </w:rPr>
          <w:fldChar w:fldCharType="end"/>
        </w:r>
      </w:hyperlink>
    </w:p>
    <w:p w14:paraId="4EEDB65A" w14:textId="4148CCA6" w:rsidR="004B66FD" w:rsidRDefault="00000000" w:rsidP="004B66FD">
      <w:pPr>
        <w:tabs>
          <w:tab w:val="right" w:leader="dot" w:pos="9062"/>
        </w:tabs>
        <w:rPr>
          <w:noProof/>
        </w:rPr>
      </w:pPr>
      <w:hyperlink w:anchor="_Toc3" w:history="1">
        <w:r w:rsidR="004B66FD">
          <w:rPr>
            <w:noProof/>
          </w:rPr>
          <w:t>1 - Statement of Compliance</w:t>
        </w:r>
        <w:r w:rsidR="004B66FD">
          <w:rPr>
            <w:noProof/>
          </w:rPr>
          <w:tab/>
        </w:r>
        <w:r w:rsidR="004B66FD">
          <w:rPr>
            <w:noProof/>
          </w:rPr>
          <w:fldChar w:fldCharType="begin"/>
        </w:r>
        <w:r w:rsidR="004B66FD">
          <w:rPr>
            <w:noProof/>
          </w:rPr>
          <w:instrText>PAGEREF _Toc3 \h</w:instrText>
        </w:r>
        <w:r w:rsidR="004B66FD">
          <w:rPr>
            <w:noProof/>
          </w:rPr>
        </w:r>
        <w:r w:rsidR="004B66FD">
          <w:rPr>
            <w:noProof/>
          </w:rPr>
          <w:fldChar w:fldCharType="separate"/>
        </w:r>
        <w:r w:rsidR="00CA2BBE">
          <w:rPr>
            <w:noProof/>
          </w:rPr>
          <w:t>6</w:t>
        </w:r>
        <w:r w:rsidR="004B66FD">
          <w:rPr>
            <w:noProof/>
          </w:rPr>
          <w:fldChar w:fldCharType="end"/>
        </w:r>
      </w:hyperlink>
      <w:r w:rsidR="004B66FD">
        <w:rPr>
          <w:noProof/>
        </w:rPr>
        <w:t>6</w:t>
      </w:r>
    </w:p>
    <w:p w14:paraId="10797DAE" w14:textId="4715B061" w:rsidR="004B66FD" w:rsidRDefault="00000000" w:rsidP="004B66FD">
      <w:pPr>
        <w:tabs>
          <w:tab w:val="right" w:leader="dot" w:pos="9062"/>
        </w:tabs>
        <w:ind w:left="200"/>
        <w:rPr>
          <w:noProof/>
        </w:rPr>
      </w:pPr>
      <w:hyperlink w:anchor="_Toc4" w:history="1">
        <w:r w:rsidR="004B66FD">
          <w:rPr>
            <w:noProof/>
          </w:rPr>
          <w:t>1.1 Statement of Compliance</w:t>
        </w:r>
        <w:r w:rsidR="004B66FD">
          <w:rPr>
            <w:noProof/>
          </w:rPr>
          <w:tab/>
        </w:r>
        <w:r w:rsidR="004B66FD">
          <w:rPr>
            <w:noProof/>
          </w:rPr>
          <w:fldChar w:fldCharType="begin"/>
        </w:r>
        <w:r w:rsidR="004B66FD">
          <w:rPr>
            <w:noProof/>
          </w:rPr>
          <w:instrText>PAGEREF _Toc4 \h</w:instrText>
        </w:r>
        <w:r w:rsidR="004B66FD">
          <w:rPr>
            <w:noProof/>
          </w:rPr>
        </w:r>
        <w:r w:rsidR="004B66FD">
          <w:rPr>
            <w:noProof/>
          </w:rPr>
          <w:fldChar w:fldCharType="separate"/>
        </w:r>
        <w:r w:rsidR="00CA2BBE">
          <w:rPr>
            <w:noProof/>
          </w:rPr>
          <w:t>6</w:t>
        </w:r>
        <w:r w:rsidR="004B66FD">
          <w:rPr>
            <w:noProof/>
          </w:rPr>
          <w:fldChar w:fldCharType="end"/>
        </w:r>
      </w:hyperlink>
    </w:p>
    <w:p w14:paraId="1FD72DAA" w14:textId="28165327" w:rsidR="004B66FD" w:rsidRDefault="00000000" w:rsidP="004B66FD">
      <w:pPr>
        <w:tabs>
          <w:tab w:val="right" w:leader="dot" w:pos="9062"/>
        </w:tabs>
        <w:rPr>
          <w:noProof/>
        </w:rPr>
      </w:pPr>
      <w:hyperlink w:anchor="_Toc5" w:history="1">
        <w:r w:rsidR="004B66FD">
          <w:rPr>
            <w:noProof/>
          </w:rPr>
          <w:t>2 - Background &amp; Rationale</w:t>
        </w:r>
        <w:r w:rsidR="004B66FD">
          <w:rPr>
            <w:noProof/>
          </w:rPr>
          <w:tab/>
        </w:r>
        <w:r w:rsidR="004B66FD">
          <w:rPr>
            <w:noProof/>
          </w:rPr>
          <w:fldChar w:fldCharType="begin"/>
        </w:r>
        <w:r w:rsidR="004B66FD">
          <w:rPr>
            <w:noProof/>
          </w:rPr>
          <w:instrText>PAGEREF _Toc5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7-8</w:t>
      </w:r>
    </w:p>
    <w:p w14:paraId="1CFFA81B" w14:textId="1926127F" w:rsidR="004B66FD" w:rsidRDefault="00000000" w:rsidP="004B66FD">
      <w:pPr>
        <w:tabs>
          <w:tab w:val="right" w:leader="dot" w:pos="9062"/>
        </w:tabs>
        <w:ind w:left="200"/>
        <w:rPr>
          <w:noProof/>
        </w:rPr>
      </w:pPr>
      <w:hyperlink w:anchor="_Toc6" w:history="1">
        <w:r w:rsidR="004B66FD">
          <w:rPr>
            <w:noProof/>
          </w:rPr>
          <w:t>2.1 Background Information and Relevant Literature</w:t>
        </w:r>
        <w:r w:rsidR="004B66FD">
          <w:rPr>
            <w:noProof/>
          </w:rPr>
          <w:tab/>
        </w:r>
        <w:r w:rsidR="004B66FD">
          <w:rPr>
            <w:noProof/>
          </w:rPr>
          <w:fldChar w:fldCharType="begin"/>
        </w:r>
        <w:r w:rsidR="004B66FD">
          <w:rPr>
            <w:noProof/>
          </w:rPr>
          <w:instrText>PAGEREF _Toc6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w:t>
      </w:r>
    </w:p>
    <w:p w14:paraId="16E0C304" w14:textId="77777777" w:rsidR="004B66FD" w:rsidRDefault="004B66FD" w:rsidP="004B66FD">
      <w:pPr>
        <w:tabs>
          <w:tab w:val="right" w:leader="dot" w:pos="9062"/>
        </w:tabs>
        <w:ind w:left="200"/>
        <w:rPr>
          <w:noProof/>
        </w:rPr>
      </w:pPr>
      <w:r>
        <w:rPr>
          <w:noProof/>
        </w:rPr>
        <w:t xml:space="preserve">       2.1.1 Bibliography……………………………………………………………………………   8</w:t>
      </w:r>
    </w:p>
    <w:p w14:paraId="47A63490" w14:textId="74FA19ED" w:rsidR="004B66FD" w:rsidRDefault="00000000" w:rsidP="004B66FD">
      <w:pPr>
        <w:tabs>
          <w:tab w:val="right" w:leader="dot" w:pos="9062"/>
        </w:tabs>
        <w:ind w:left="200"/>
        <w:rPr>
          <w:noProof/>
        </w:rPr>
      </w:pPr>
      <w:hyperlink w:anchor="_Toc7" w:history="1">
        <w:r w:rsidR="004B66FD">
          <w:rPr>
            <w:noProof/>
          </w:rPr>
          <w:t>2.2 Rationale and Study Significance</w:t>
        </w:r>
        <w:r w:rsidR="004B66FD">
          <w:rPr>
            <w:noProof/>
          </w:rPr>
          <w:tab/>
        </w:r>
        <w:r w:rsidR="004B66FD">
          <w:rPr>
            <w:noProof/>
          </w:rPr>
          <w:fldChar w:fldCharType="begin"/>
        </w:r>
        <w:r w:rsidR="004B66FD">
          <w:rPr>
            <w:noProof/>
          </w:rPr>
          <w:instrText>PAGEREF _Toc7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9</w:t>
      </w:r>
    </w:p>
    <w:p w14:paraId="4E3B566C" w14:textId="5276787A" w:rsidR="004B66FD" w:rsidRDefault="00000000" w:rsidP="004B66FD">
      <w:pPr>
        <w:tabs>
          <w:tab w:val="right" w:leader="dot" w:pos="9062"/>
        </w:tabs>
        <w:ind w:left="200"/>
        <w:rPr>
          <w:noProof/>
        </w:rPr>
      </w:pPr>
      <w:hyperlink w:anchor="_Toc8" w:history="1">
        <w:r w:rsidR="004B66FD">
          <w:rPr>
            <w:noProof/>
          </w:rPr>
          <w:t>2.3 Potential Risks and Benefits</w:t>
        </w:r>
        <w:r w:rsidR="004B66FD">
          <w:rPr>
            <w:noProof/>
          </w:rPr>
          <w:tab/>
        </w:r>
        <w:r w:rsidR="004B66FD">
          <w:rPr>
            <w:noProof/>
          </w:rPr>
          <w:fldChar w:fldCharType="begin"/>
        </w:r>
        <w:r w:rsidR="004B66FD">
          <w:rPr>
            <w:noProof/>
          </w:rPr>
          <w:instrText>PAGEREF _Toc8 \h</w:instrText>
        </w:r>
        <w:r w:rsidR="004B66FD">
          <w:rPr>
            <w:noProof/>
          </w:rPr>
        </w:r>
        <w:r w:rsidR="004B66FD">
          <w:rPr>
            <w:noProof/>
          </w:rPr>
          <w:fldChar w:fldCharType="separate"/>
        </w:r>
        <w:r w:rsidR="00CA2BBE">
          <w:rPr>
            <w:noProof/>
          </w:rPr>
          <w:t>7</w:t>
        </w:r>
        <w:r w:rsidR="004B66FD">
          <w:rPr>
            <w:noProof/>
          </w:rPr>
          <w:fldChar w:fldCharType="end"/>
        </w:r>
      </w:hyperlink>
    </w:p>
    <w:p w14:paraId="556F4C78" w14:textId="5593FFD4" w:rsidR="004B66FD" w:rsidRDefault="004B66FD" w:rsidP="004B66FD">
      <w:pPr>
        <w:tabs>
          <w:tab w:val="right" w:leader="dot" w:pos="9062"/>
        </w:tabs>
        <w:ind w:left="200"/>
        <w:rPr>
          <w:noProof/>
        </w:rPr>
      </w:pPr>
      <w:r>
        <w:t xml:space="preserve">      </w:t>
      </w:r>
      <w:hyperlink w:anchor="_Toc9" w:history="1">
        <w:r>
          <w:rPr>
            <w:noProof/>
          </w:rPr>
          <w:t>2.3.1 Known Potential Risks</w:t>
        </w:r>
        <w:r>
          <w:rPr>
            <w:noProof/>
          </w:rPr>
          <w:tab/>
        </w:r>
        <w:r>
          <w:rPr>
            <w:noProof/>
          </w:rPr>
          <w:fldChar w:fldCharType="begin"/>
        </w:r>
        <w:r>
          <w:rPr>
            <w:noProof/>
          </w:rPr>
          <w:instrText>PAGEREF _Toc9 \h</w:instrText>
        </w:r>
        <w:r>
          <w:rPr>
            <w:noProof/>
          </w:rPr>
        </w:r>
        <w:r>
          <w:rPr>
            <w:noProof/>
          </w:rPr>
          <w:fldChar w:fldCharType="separate"/>
        </w:r>
        <w:r w:rsidR="00CA2BBE">
          <w:rPr>
            <w:noProof/>
          </w:rPr>
          <w:t>7</w:t>
        </w:r>
        <w:r>
          <w:rPr>
            <w:noProof/>
          </w:rPr>
          <w:fldChar w:fldCharType="end"/>
        </w:r>
      </w:hyperlink>
    </w:p>
    <w:p w14:paraId="29D56C44" w14:textId="502A9646" w:rsidR="004B66FD" w:rsidRDefault="004B66FD" w:rsidP="004B66FD">
      <w:pPr>
        <w:tabs>
          <w:tab w:val="right" w:leader="dot" w:pos="9062"/>
        </w:tabs>
        <w:ind w:left="200"/>
        <w:rPr>
          <w:noProof/>
        </w:rPr>
      </w:pPr>
      <w:r>
        <w:t xml:space="preserve">      </w:t>
      </w:r>
      <w:hyperlink w:anchor="_Toc10" w:history="1">
        <w:r>
          <w:rPr>
            <w:noProof/>
          </w:rPr>
          <w:t>2.3.2 Known Potential Benefits</w:t>
        </w:r>
        <w:r>
          <w:rPr>
            <w:noProof/>
          </w:rPr>
          <w:tab/>
        </w:r>
        <w:r>
          <w:rPr>
            <w:noProof/>
          </w:rPr>
          <w:fldChar w:fldCharType="begin"/>
        </w:r>
        <w:r>
          <w:rPr>
            <w:noProof/>
          </w:rPr>
          <w:instrText>PAGEREF _Toc10 \h</w:instrText>
        </w:r>
        <w:r>
          <w:rPr>
            <w:noProof/>
          </w:rPr>
        </w:r>
        <w:r>
          <w:rPr>
            <w:noProof/>
          </w:rPr>
          <w:fldChar w:fldCharType="separate"/>
        </w:r>
        <w:r w:rsidR="00CA2BBE">
          <w:rPr>
            <w:noProof/>
          </w:rPr>
          <w:t>7</w:t>
        </w:r>
        <w:r>
          <w:rPr>
            <w:noProof/>
          </w:rPr>
          <w:fldChar w:fldCharType="end"/>
        </w:r>
      </w:hyperlink>
    </w:p>
    <w:p w14:paraId="7BA729EB" w14:textId="3408BC7E" w:rsidR="004B66FD" w:rsidRDefault="00000000" w:rsidP="004B66FD">
      <w:pPr>
        <w:tabs>
          <w:tab w:val="right" w:leader="dot" w:pos="9062"/>
        </w:tabs>
        <w:rPr>
          <w:noProof/>
        </w:rPr>
      </w:pPr>
      <w:hyperlink w:anchor="_Toc11" w:history="1">
        <w:r w:rsidR="004B66FD">
          <w:rPr>
            <w:noProof/>
          </w:rPr>
          <w:t>3 - Study Purpose and Objectives</w:t>
        </w:r>
        <w:r w:rsidR="004B66FD">
          <w:rPr>
            <w:noProof/>
          </w:rPr>
          <w:tab/>
        </w:r>
        <w:r w:rsidR="004B66FD">
          <w:rPr>
            <w:noProof/>
          </w:rPr>
          <w:fldChar w:fldCharType="begin"/>
        </w:r>
        <w:r w:rsidR="004B66FD">
          <w:rPr>
            <w:noProof/>
          </w:rPr>
          <w:instrText>PAGEREF _Toc11 \h</w:instrText>
        </w:r>
        <w:r w:rsidR="004B66FD">
          <w:rPr>
            <w:noProof/>
          </w:rPr>
        </w:r>
        <w:r w:rsidR="004B66FD">
          <w:rPr>
            <w:noProof/>
          </w:rPr>
          <w:fldChar w:fldCharType="separate"/>
        </w:r>
        <w:r w:rsidR="00CA2BBE">
          <w:rPr>
            <w:noProof/>
          </w:rPr>
          <w:t>9</w:t>
        </w:r>
        <w:r w:rsidR="004B66FD">
          <w:rPr>
            <w:noProof/>
          </w:rPr>
          <w:fldChar w:fldCharType="end"/>
        </w:r>
      </w:hyperlink>
      <w:r w:rsidR="004B66FD">
        <w:rPr>
          <w:noProof/>
        </w:rPr>
        <w:t>10</w:t>
      </w:r>
    </w:p>
    <w:p w14:paraId="57000592" w14:textId="3A93E08C" w:rsidR="004B66FD" w:rsidRDefault="00000000" w:rsidP="004B66FD">
      <w:pPr>
        <w:tabs>
          <w:tab w:val="right" w:leader="dot" w:pos="9062"/>
        </w:tabs>
        <w:ind w:left="200"/>
        <w:rPr>
          <w:noProof/>
        </w:rPr>
      </w:pPr>
      <w:hyperlink w:anchor="_Toc12" w:history="1">
        <w:r w:rsidR="004B66FD">
          <w:rPr>
            <w:noProof/>
          </w:rPr>
          <w:t>3.1 Study Purpose</w:t>
        </w:r>
        <w:r w:rsidR="004B66FD">
          <w:rPr>
            <w:noProof/>
          </w:rPr>
          <w:tab/>
        </w:r>
        <w:r w:rsidR="004B66FD">
          <w:rPr>
            <w:noProof/>
          </w:rPr>
          <w:fldChar w:fldCharType="begin"/>
        </w:r>
        <w:r w:rsidR="004B66FD">
          <w:rPr>
            <w:noProof/>
          </w:rPr>
          <w:instrText>PAGEREF _Toc12 \h</w:instrText>
        </w:r>
        <w:r w:rsidR="004B66FD">
          <w:rPr>
            <w:noProof/>
          </w:rPr>
        </w:r>
        <w:r w:rsidR="004B66FD">
          <w:rPr>
            <w:noProof/>
          </w:rPr>
          <w:fldChar w:fldCharType="separate"/>
        </w:r>
        <w:r w:rsidR="00CA2BBE">
          <w:rPr>
            <w:noProof/>
          </w:rPr>
          <w:t>9</w:t>
        </w:r>
        <w:r w:rsidR="004B66FD">
          <w:rPr>
            <w:noProof/>
          </w:rPr>
          <w:fldChar w:fldCharType="end"/>
        </w:r>
      </w:hyperlink>
    </w:p>
    <w:p w14:paraId="36E28CC7" w14:textId="46112C73" w:rsidR="004B66FD" w:rsidRDefault="00000000" w:rsidP="004B66FD">
      <w:pPr>
        <w:tabs>
          <w:tab w:val="right" w:leader="dot" w:pos="9062"/>
        </w:tabs>
        <w:ind w:left="200"/>
        <w:rPr>
          <w:noProof/>
        </w:rPr>
      </w:pPr>
      <w:hyperlink w:anchor="_Toc13" w:history="1">
        <w:r w:rsidR="004B66FD">
          <w:rPr>
            <w:noProof/>
          </w:rPr>
          <w:t>3.2 Primary Objective</w:t>
        </w:r>
        <w:r w:rsidR="004B66FD">
          <w:rPr>
            <w:noProof/>
          </w:rPr>
          <w:tab/>
        </w:r>
        <w:r w:rsidR="004B66FD">
          <w:rPr>
            <w:noProof/>
          </w:rPr>
          <w:fldChar w:fldCharType="begin"/>
        </w:r>
        <w:r w:rsidR="004B66FD">
          <w:rPr>
            <w:noProof/>
          </w:rPr>
          <w:instrText>PAGEREF _Toc13 \h</w:instrText>
        </w:r>
        <w:r w:rsidR="004B66FD">
          <w:rPr>
            <w:noProof/>
          </w:rPr>
        </w:r>
        <w:r w:rsidR="004B66FD">
          <w:rPr>
            <w:noProof/>
          </w:rPr>
          <w:fldChar w:fldCharType="separate"/>
        </w:r>
        <w:r w:rsidR="00CA2BBE">
          <w:rPr>
            <w:noProof/>
          </w:rPr>
          <w:t>9</w:t>
        </w:r>
        <w:r w:rsidR="004B66FD">
          <w:rPr>
            <w:noProof/>
          </w:rPr>
          <w:fldChar w:fldCharType="end"/>
        </w:r>
      </w:hyperlink>
    </w:p>
    <w:p w14:paraId="2C3F86DC" w14:textId="71C00537" w:rsidR="004B66FD" w:rsidRDefault="00000000" w:rsidP="004B66FD">
      <w:pPr>
        <w:tabs>
          <w:tab w:val="right" w:leader="dot" w:pos="9062"/>
        </w:tabs>
        <w:ind w:left="200"/>
        <w:rPr>
          <w:noProof/>
        </w:rPr>
      </w:pPr>
      <w:hyperlink w:anchor="_Toc14" w:history="1">
        <w:r w:rsidR="004B66FD">
          <w:rPr>
            <w:noProof/>
          </w:rPr>
          <w:t>3.3 Secondary Objectives (if applicable)</w:t>
        </w:r>
        <w:r w:rsidR="004B66FD">
          <w:rPr>
            <w:noProof/>
          </w:rPr>
          <w:tab/>
        </w:r>
        <w:r w:rsidR="004B66FD">
          <w:rPr>
            <w:noProof/>
          </w:rPr>
          <w:fldChar w:fldCharType="begin"/>
        </w:r>
        <w:r w:rsidR="004B66FD">
          <w:rPr>
            <w:noProof/>
          </w:rPr>
          <w:instrText>PAGEREF _Toc14 \h</w:instrText>
        </w:r>
        <w:r w:rsidR="004B66FD">
          <w:rPr>
            <w:noProof/>
          </w:rPr>
        </w:r>
        <w:r w:rsidR="004B66FD">
          <w:rPr>
            <w:noProof/>
          </w:rPr>
          <w:fldChar w:fldCharType="separate"/>
        </w:r>
        <w:r w:rsidR="00CA2BBE">
          <w:rPr>
            <w:noProof/>
          </w:rPr>
          <w:t>9</w:t>
        </w:r>
        <w:r w:rsidR="004B66FD">
          <w:rPr>
            <w:noProof/>
          </w:rPr>
          <w:fldChar w:fldCharType="end"/>
        </w:r>
      </w:hyperlink>
    </w:p>
    <w:p w14:paraId="1C257439" w14:textId="63669E95" w:rsidR="004B66FD" w:rsidRDefault="00000000" w:rsidP="004B66FD">
      <w:pPr>
        <w:tabs>
          <w:tab w:val="right" w:leader="dot" w:pos="9062"/>
        </w:tabs>
        <w:rPr>
          <w:noProof/>
        </w:rPr>
      </w:pPr>
      <w:hyperlink w:anchor="_Toc15" w:history="1">
        <w:r w:rsidR="004B66FD">
          <w:rPr>
            <w:noProof/>
          </w:rPr>
          <w:t>4 - Study Design</w:t>
        </w:r>
        <w:r w:rsidR="004B66FD">
          <w:rPr>
            <w:noProof/>
          </w:rPr>
          <w:tab/>
        </w:r>
        <w:r w:rsidR="004B66FD">
          <w:rPr>
            <w:noProof/>
          </w:rPr>
          <w:fldChar w:fldCharType="begin"/>
        </w:r>
        <w:r w:rsidR="004B66FD">
          <w:rPr>
            <w:noProof/>
          </w:rPr>
          <w:instrText>PAGEREF _Toc15 \h</w:instrText>
        </w:r>
        <w:r w:rsidR="004B66FD">
          <w:rPr>
            <w:noProof/>
          </w:rPr>
        </w:r>
        <w:r w:rsidR="004B66FD">
          <w:rPr>
            <w:noProof/>
          </w:rPr>
          <w:fldChar w:fldCharType="separate"/>
        </w:r>
        <w:r w:rsidR="00CA2BBE">
          <w:rPr>
            <w:noProof/>
          </w:rPr>
          <w:t>10</w:t>
        </w:r>
        <w:r w:rsidR="004B66FD">
          <w:rPr>
            <w:noProof/>
          </w:rPr>
          <w:fldChar w:fldCharType="end"/>
        </w:r>
      </w:hyperlink>
      <w:r w:rsidR="004B66FD">
        <w:rPr>
          <w:noProof/>
        </w:rPr>
        <w:t>11</w:t>
      </w:r>
    </w:p>
    <w:p w14:paraId="63E8816D" w14:textId="60A2D9F8" w:rsidR="004B66FD" w:rsidRDefault="00000000" w:rsidP="004B66FD">
      <w:pPr>
        <w:tabs>
          <w:tab w:val="right" w:leader="dot" w:pos="9062"/>
        </w:tabs>
        <w:ind w:left="200"/>
        <w:rPr>
          <w:noProof/>
        </w:rPr>
      </w:pPr>
      <w:hyperlink w:anchor="_Toc16" w:history="1">
        <w:r w:rsidR="004B66FD">
          <w:rPr>
            <w:noProof/>
          </w:rPr>
          <w:t>4.1 Study Design</w:t>
        </w:r>
        <w:r w:rsidR="004B66FD">
          <w:rPr>
            <w:noProof/>
          </w:rPr>
          <w:tab/>
        </w:r>
        <w:r w:rsidR="004B66FD">
          <w:rPr>
            <w:noProof/>
          </w:rPr>
          <w:fldChar w:fldCharType="begin"/>
        </w:r>
        <w:r w:rsidR="004B66FD">
          <w:rPr>
            <w:noProof/>
          </w:rPr>
          <w:instrText>PAGEREF _Toc16 \h</w:instrText>
        </w:r>
        <w:r w:rsidR="004B66FD">
          <w:rPr>
            <w:noProof/>
          </w:rPr>
        </w:r>
        <w:r w:rsidR="004B66FD">
          <w:rPr>
            <w:noProof/>
          </w:rPr>
          <w:fldChar w:fldCharType="separate"/>
        </w:r>
        <w:r w:rsidR="00CA2BBE">
          <w:rPr>
            <w:noProof/>
          </w:rPr>
          <w:t>10</w:t>
        </w:r>
        <w:r w:rsidR="004B66FD">
          <w:rPr>
            <w:noProof/>
          </w:rPr>
          <w:fldChar w:fldCharType="end"/>
        </w:r>
      </w:hyperlink>
    </w:p>
    <w:p w14:paraId="69BA20D1" w14:textId="6DD2ECF9" w:rsidR="004B66FD" w:rsidRDefault="00000000" w:rsidP="004B66FD">
      <w:pPr>
        <w:tabs>
          <w:tab w:val="right" w:leader="dot" w:pos="9062"/>
        </w:tabs>
        <w:ind w:left="200"/>
        <w:rPr>
          <w:noProof/>
        </w:rPr>
      </w:pPr>
      <w:hyperlink w:anchor="_Toc17" w:history="1">
        <w:r w:rsidR="004B66FD">
          <w:rPr>
            <w:noProof/>
          </w:rPr>
          <w:t>4.2 Study Date Range and Duration</w:t>
        </w:r>
        <w:r w:rsidR="004B66FD">
          <w:rPr>
            <w:noProof/>
          </w:rPr>
          <w:tab/>
        </w:r>
        <w:r w:rsidR="004B66FD">
          <w:rPr>
            <w:noProof/>
          </w:rPr>
          <w:fldChar w:fldCharType="begin"/>
        </w:r>
        <w:r w:rsidR="004B66FD">
          <w:rPr>
            <w:noProof/>
          </w:rPr>
          <w:instrText>PAGEREF _Toc17 \h</w:instrText>
        </w:r>
        <w:r w:rsidR="004B66FD">
          <w:rPr>
            <w:noProof/>
          </w:rPr>
        </w:r>
        <w:r w:rsidR="004B66FD">
          <w:rPr>
            <w:noProof/>
          </w:rPr>
          <w:fldChar w:fldCharType="separate"/>
        </w:r>
        <w:r w:rsidR="00CA2BBE">
          <w:rPr>
            <w:noProof/>
          </w:rPr>
          <w:t>10</w:t>
        </w:r>
        <w:r w:rsidR="004B66FD">
          <w:rPr>
            <w:noProof/>
          </w:rPr>
          <w:fldChar w:fldCharType="end"/>
        </w:r>
      </w:hyperlink>
    </w:p>
    <w:p w14:paraId="2489D32F" w14:textId="766777B7" w:rsidR="004B66FD" w:rsidRDefault="00000000" w:rsidP="004B66FD">
      <w:pPr>
        <w:tabs>
          <w:tab w:val="right" w:leader="dot" w:pos="9062"/>
        </w:tabs>
        <w:ind w:left="200"/>
        <w:rPr>
          <w:noProof/>
        </w:rPr>
      </w:pPr>
      <w:hyperlink w:anchor="_Toc18" w:history="1">
        <w:r w:rsidR="004B66FD">
          <w:rPr>
            <w:noProof/>
          </w:rPr>
          <w:t>4.3 Study Population</w:t>
        </w:r>
        <w:r w:rsidR="004B66FD">
          <w:rPr>
            <w:noProof/>
          </w:rPr>
          <w:tab/>
        </w:r>
        <w:r w:rsidR="004B66FD">
          <w:rPr>
            <w:noProof/>
          </w:rPr>
          <w:fldChar w:fldCharType="begin"/>
        </w:r>
        <w:r w:rsidR="004B66FD">
          <w:rPr>
            <w:noProof/>
          </w:rPr>
          <w:instrText>PAGEREF _Toc18 \h</w:instrText>
        </w:r>
        <w:r w:rsidR="004B66FD">
          <w:rPr>
            <w:noProof/>
          </w:rPr>
        </w:r>
        <w:r w:rsidR="004B66FD">
          <w:rPr>
            <w:noProof/>
          </w:rPr>
          <w:fldChar w:fldCharType="separate"/>
        </w:r>
        <w:r w:rsidR="00CA2BBE">
          <w:rPr>
            <w:noProof/>
          </w:rPr>
          <w:t>10</w:t>
        </w:r>
        <w:r w:rsidR="004B66FD">
          <w:rPr>
            <w:noProof/>
          </w:rPr>
          <w:fldChar w:fldCharType="end"/>
        </w:r>
      </w:hyperlink>
    </w:p>
    <w:p w14:paraId="56778312" w14:textId="1918B73A" w:rsidR="004B66FD" w:rsidRDefault="00000000" w:rsidP="004B66FD">
      <w:pPr>
        <w:tabs>
          <w:tab w:val="right" w:leader="dot" w:pos="9062"/>
        </w:tabs>
        <w:ind w:left="200"/>
        <w:rPr>
          <w:noProof/>
        </w:rPr>
      </w:pPr>
      <w:hyperlink w:anchor="_Toc19" w:history="1">
        <w:r w:rsidR="004B66FD">
          <w:rPr>
            <w:noProof/>
          </w:rPr>
          <w:t>4.4 Number of Participants and Sample Size Considerations</w:t>
        </w:r>
        <w:r w:rsidR="004B66FD">
          <w:rPr>
            <w:noProof/>
          </w:rPr>
          <w:tab/>
        </w:r>
        <w:r w:rsidR="004B66FD">
          <w:rPr>
            <w:noProof/>
          </w:rPr>
          <w:fldChar w:fldCharType="begin"/>
        </w:r>
        <w:r w:rsidR="004B66FD">
          <w:rPr>
            <w:noProof/>
          </w:rPr>
          <w:instrText>PAGEREF _Toc19 \h</w:instrText>
        </w:r>
        <w:r w:rsidR="004B66FD">
          <w:rPr>
            <w:noProof/>
          </w:rPr>
        </w:r>
        <w:r w:rsidR="004B66FD">
          <w:rPr>
            <w:noProof/>
          </w:rPr>
          <w:fldChar w:fldCharType="separate"/>
        </w:r>
        <w:r w:rsidR="00CA2BBE">
          <w:rPr>
            <w:noProof/>
          </w:rPr>
          <w:t>10</w:t>
        </w:r>
        <w:r w:rsidR="004B66FD">
          <w:rPr>
            <w:noProof/>
          </w:rPr>
          <w:fldChar w:fldCharType="end"/>
        </w:r>
      </w:hyperlink>
    </w:p>
    <w:p w14:paraId="41EC30F1" w14:textId="1D753630" w:rsidR="004B66FD" w:rsidRDefault="00000000" w:rsidP="004B66FD">
      <w:pPr>
        <w:tabs>
          <w:tab w:val="right" w:leader="dot" w:pos="9062"/>
        </w:tabs>
        <w:ind w:left="200"/>
        <w:rPr>
          <w:noProof/>
        </w:rPr>
      </w:pPr>
      <w:hyperlink w:anchor="_Toc20" w:history="1">
        <w:r w:rsidR="004B66FD">
          <w:rPr>
            <w:noProof/>
          </w:rPr>
          <w:t>4.5 Inclusion Criteria</w:t>
        </w:r>
        <w:r w:rsidR="004B66FD">
          <w:rPr>
            <w:noProof/>
          </w:rPr>
          <w:tab/>
        </w:r>
        <w:r w:rsidR="004B66FD">
          <w:rPr>
            <w:noProof/>
          </w:rPr>
          <w:fldChar w:fldCharType="begin"/>
        </w:r>
        <w:r w:rsidR="004B66FD">
          <w:rPr>
            <w:noProof/>
          </w:rPr>
          <w:instrText>PAGEREF _Toc20 \h</w:instrText>
        </w:r>
        <w:r w:rsidR="004B66FD">
          <w:rPr>
            <w:noProof/>
          </w:rPr>
        </w:r>
        <w:r w:rsidR="004B66FD">
          <w:rPr>
            <w:noProof/>
          </w:rPr>
          <w:fldChar w:fldCharType="separate"/>
        </w:r>
        <w:r w:rsidR="00CA2BBE">
          <w:rPr>
            <w:noProof/>
          </w:rPr>
          <w:t>10</w:t>
        </w:r>
        <w:r w:rsidR="004B66FD">
          <w:rPr>
            <w:noProof/>
          </w:rPr>
          <w:fldChar w:fldCharType="end"/>
        </w:r>
      </w:hyperlink>
    </w:p>
    <w:p w14:paraId="1D1E5A81" w14:textId="58C56113" w:rsidR="004B66FD" w:rsidRDefault="00000000" w:rsidP="004B66FD">
      <w:pPr>
        <w:tabs>
          <w:tab w:val="right" w:leader="dot" w:pos="9062"/>
        </w:tabs>
        <w:ind w:left="200"/>
        <w:rPr>
          <w:noProof/>
        </w:rPr>
      </w:pPr>
      <w:hyperlink w:anchor="_Toc21" w:history="1">
        <w:r w:rsidR="004B66FD">
          <w:rPr>
            <w:noProof/>
          </w:rPr>
          <w:t>4.6 Exclusion Criteria</w:t>
        </w:r>
        <w:r w:rsidR="004B66FD">
          <w:rPr>
            <w:noProof/>
          </w:rPr>
          <w:tab/>
        </w:r>
        <w:r w:rsidR="004B66FD">
          <w:rPr>
            <w:noProof/>
          </w:rPr>
          <w:fldChar w:fldCharType="begin"/>
        </w:r>
        <w:r w:rsidR="004B66FD">
          <w:rPr>
            <w:noProof/>
          </w:rPr>
          <w:instrText>PAGEREF _Toc21 \h</w:instrText>
        </w:r>
        <w:r w:rsidR="004B66FD">
          <w:rPr>
            <w:noProof/>
          </w:rPr>
        </w:r>
        <w:r w:rsidR="004B66FD">
          <w:rPr>
            <w:noProof/>
          </w:rPr>
          <w:fldChar w:fldCharType="separate"/>
        </w:r>
        <w:r w:rsidR="00CA2BBE">
          <w:rPr>
            <w:noProof/>
          </w:rPr>
          <w:t>10</w:t>
        </w:r>
        <w:r w:rsidR="004B66FD">
          <w:rPr>
            <w:noProof/>
          </w:rPr>
          <w:fldChar w:fldCharType="end"/>
        </w:r>
      </w:hyperlink>
    </w:p>
    <w:p w14:paraId="3082CF3F" w14:textId="128DF348" w:rsidR="004B66FD" w:rsidRDefault="00000000" w:rsidP="004B66FD">
      <w:pPr>
        <w:tabs>
          <w:tab w:val="right" w:leader="dot" w:pos="9062"/>
        </w:tabs>
        <w:ind w:left="200"/>
        <w:rPr>
          <w:noProof/>
        </w:rPr>
      </w:pPr>
      <w:hyperlink w:anchor="_Toc22" w:history="1">
        <w:r w:rsidR="004B66FD">
          <w:rPr>
            <w:noProof/>
          </w:rPr>
          <w:t>4.7 Vulnerable Populations</w:t>
        </w:r>
        <w:r w:rsidR="004B66FD">
          <w:rPr>
            <w:noProof/>
          </w:rPr>
          <w:tab/>
        </w:r>
        <w:r w:rsidR="004B66FD">
          <w:rPr>
            <w:noProof/>
          </w:rPr>
          <w:fldChar w:fldCharType="begin"/>
        </w:r>
        <w:r w:rsidR="004B66FD">
          <w:rPr>
            <w:noProof/>
          </w:rPr>
          <w:instrText>PAGEREF _Toc22 \h</w:instrText>
        </w:r>
        <w:r w:rsidR="004B66FD">
          <w:rPr>
            <w:noProof/>
          </w:rPr>
        </w:r>
        <w:r w:rsidR="004B66FD">
          <w:rPr>
            <w:noProof/>
          </w:rPr>
          <w:fldChar w:fldCharType="separate"/>
        </w:r>
        <w:r w:rsidR="00CA2BBE">
          <w:rPr>
            <w:noProof/>
          </w:rPr>
          <w:t>10</w:t>
        </w:r>
        <w:r w:rsidR="004B66FD">
          <w:rPr>
            <w:noProof/>
          </w:rPr>
          <w:fldChar w:fldCharType="end"/>
        </w:r>
      </w:hyperlink>
    </w:p>
    <w:p w14:paraId="25556933" w14:textId="18AC1CD2" w:rsidR="004B66FD" w:rsidRDefault="00000000" w:rsidP="004B66FD">
      <w:pPr>
        <w:tabs>
          <w:tab w:val="right" w:leader="dot" w:pos="9062"/>
        </w:tabs>
        <w:rPr>
          <w:noProof/>
        </w:rPr>
      </w:pPr>
      <w:hyperlink w:anchor="_Toc23" w:history="1">
        <w:r w:rsidR="004B66FD">
          <w:rPr>
            <w:noProof/>
          </w:rPr>
          <w:t>5 - Study Procedures</w:t>
        </w:r>
        <w:r w:rsidR="004B66FD">
          <w:rPr>
            <w:noProof/>
          </w:rPr>
          <w:tab/>
        </w:r>
        <w:r w:rsidR="004B66FD">
          <w:rPr>
            <w:noProof/>
          </w:rPr>
          <w:fldChar w:fldCharType="begin"/>
        </w:r>
        <w:r w:rsidR="004B66FD">
          <w:rPr>
            <w:noProof/>
          </w:rPr>
          <w:instrText>PAGEREF _Toc23 \h</w:instrText>
        </w:r>
        <w:r w:rsidR="004B66FD">
          <w:rPr>
            <w:noProof/>
          </w:rPr>
        </w:r>
        <w:r w:rsidR="004B66FD">
          <w:rPr>
            <w:noProof/>
          </w:rPr>
          <w:fldChar w:fldCharType="separate"/>
        </w:r>
        <w:r w:rsidR="00CA2BBE">
          <w:rPr>
            <w:noProof/>
          </w:rPr>
          <w:t>11</w:t>
        </w:r>
        <w:r w:rsidR="004B66FD">
          <w:rPr>
            <w:noProof/>
          </w:rPr>
          <w:fldChar w:fldCharType="end"/>
        </w:r>
      </w:hyperlink>
      <w:r w:rsidR="004B66FD">
        <w:rPr>
          <w:noProof/>
        </w:rPr>
        <w:t>12</w:t>
      </w:r>
    </w:p>
    <w:p w14:paraId="58B17DAD" w14:textId="5F682937" w:rsidR="004B66FD" w:rsidRDefault="00000000" w:rsidP="004B66FD">
      <w:pPr>
        <w:tabs>
          <w:tab w:val="right" w:leader="dot" w:pos="9062"/>
        </w:tabs>
        <w:ind w:left="200"/>
        <w:rPr>
          <w:noProof/>
        </w:rPr>
      </w:pPr>
      <w:hyperlink w:anchor="_Toc24" w:history="1">
        <w:r w:rsidR="004B66FD">
          <w:rPr>
            <w:noProof/>
          </w:rPr>
          <w:t>5.1 Data Sources</w:t>
        </w:r>
        <w:r w:rsidR="004B66FD">
          <w:rPr>
            <w:noProof/>
          </w:rPr>
          <w:tab/>
        </w:r>
        <w:r w:rsidR="004B66FD">
          <w:rPr>
            <w:noProof/>
          </w:rPr>
          <w:fldChar w:fldCharType="begin"/>
        </w:r>
        <w:r w:rsidR="004B66FD">
          <w:rPr>
            <w:noProof/>
          </w:rPr>
          <w:instrText>PAGEREF _Toc24 \h</w:instrText>
        </w:r>
        <w:r w:rsidR="004B66FD">
          <w:rPr>
            <w:noProof/>
          </w:rPr>
        </w:r>
        <w:r w:rsidR="004B66FD">
          <w:rPr>
            <w:noProof/>
          </w:rPr>
          <w:fldChar w:fldCharType="separate"/>
        </w:r>
        <w:r w:rsidR="00CA2BBE">
          <w:rPr>
            <w:noProof/>
          </w:rPr>
          <w:t>11</w:t>
        </w:r>
        <w:r w:rsidR="004B66FD">
          <w:rPr>
            <w:noProof/>
          </w:rPr>
          <w:fldChar w:fldCharType="end"/>
        </w:r>
      </w:hyperlink>
    </w:p>
    <w:p w14:paraId="2C2F3FDF" w14:textId="7A7208C4" w:rsidR="004B66FD" w:rsidRDefault="00000000" w:rsidP="004B66FD">
      <w:pPr>
        <w:tabs>
          <w:tab w:val="right" w:leader="dot" w:pos="9062"/>
        </w:tabs>
        <w:ind w:left="200"/>
        <w:rPr>
          <w:noProof/>
        </w:rPr>
      </w:pPr>
      <w:hyperlink w:anchor="_Toc25" w:history="1">
        <w:r w:rsidR="004B66FD">
          <w:rPr>
            <w:noProof/>
          </w:rPr>
          <w:t>5.2 Data Collection</w:t>
        </w:r>
        <w:r w:rsidR="004B66FD">
          <w:rPr>
            <w:noProof/>
          </w:rPr>
          <w:tab/>
        </w:r>
        <w:r w:rsidR="004B66FD">
          <w:rPr>
            <w:noProof/>
          </w:rPr>
          <w:fldChar w:fldCharType="begin"/>
        </w:r>
        <w:r w:rsidR="004B66FD">
          <w:rPr>
            <w:noProof/>
          </w:rPr>
          <w:instrText>PAGEREF _Toc25 \h</w:instrText>
        </w:r>
        <w:r w:rsidR="004B66FD">
          <w:rPr>
            <w:noProof/>
          </w:rPr>
        </w:r>
        <w:r w:rsidR="004B66FD">
          <w:rPr>
            <w:noProof/>
          </w:rPr>
          <w:fldChar w:fldCharType="separate"/>
        </w:r>
        <w:r w:rsidR="00CA2BBE">
          <w:rPr>
            <w:noProof/>
          </w:rPr>
          <w:t>11</w:t>
        </w:r>
        <w:r w:rsidR="004B66FD">
          <w:rPr>
            <w:noProof/>
          </w:rPr>
          <w:fldChar w:fldCharType="end"/>
        </w:r>
      </w:hyperlink>
    </w:p>
    <w:p w14:paraId="2BB228AD" w14:textId="0F393076" w:rsidR="004B66FD" w:rsidRDefault="00000000" w:rsidP="004B66FD">
      <w:pPr>
        <w:tabs>
          <w:tab w:val="right" w:leader="dot" w:pos="9062"/>
        </w:tabs>
        <w:ind w:left="200"/>
        <w:rPr>
          <w:noProof/>
        </w:rPr>
      </w:pPr>
      <w:hyperlink w:anchor="_Toc26" w:history="1">
        <w:r w:rsidR="004B66FD">
          <w:rPr>
            <w:noProof/>
          </w:rPr>
          <w:t>5.3 Statistical Analyses</w:t>
        </w:r>
        <w:r w:rsidR="004B66FD">
          <w:rPr>
            <w:noProof/>
          </w:rPr>
          <w:tab/>
        </w:r>
        <w:r w:rsidR="004B66FD">
          <w:rPr>
            <w:noProof/>
          </w:rPr>
          <w:fldChar w:fldCharType="begin"/>
        </w:r>
        <w:r w:rsidR="004B66FD">
          <w:rPr>
            <w:noProof/>
          </w:rPr>
          <w:instrText>PAGEREF _Toc26 \h</w:instrText>
        </w:r>
        <w:r w:rsidR="004B66FD">
          <w:rPr>
            <w:noProof/>
          </w:rPr>
        </w:r>
        <w:r w:rsidR="004B66FD">
          <w:rPr>
            <w:noProof/>
          </w:rPr>
          <w:fldChar w:fldCharType="separate"/>
        </w:r>
        <w:r w:rsidR="00CA2BBE">
          <w:rPr>
            <w:noProof/>
          </w:rPr>
          <w:t>11</w:t>
        </w:r>
        <w:r w:rsidR="004B66FD">
          <w:rPr>
            <w:noProof/>
          </w:rPr>
          <w:fldChar w:fldCharType="end"/>
        </w:r>
      </w:hyperlink>
    </w:p>
    <w:p w14:paraId="6CCF4671" w14:textId="769E4DC3" w:rsidR="004B66FD" w:rsidRDefault="00000000" w:rsidP="004B66FD">
      <w:pPr>
        <w:tabs>
          <w:tab w:val="right" w:leader="dot" w:pos="9062"/>
        </w:tabs>
        <w:rPr>
          <w:noProof/>
        </w:rPr>
      </w:pPr>
      <w:hyperlink w:anchor="_Toc27" w:history="1">
        <w:r w:rsidR="004B66FD">
          <w:rPr>
            <w:noProof/>
          </w:rPr>
          <w:t>6 - Records Retention</w:t>
        </w:r>
        <w:r w:rsidR="004B66FD">
          <w:rPr>
            <w:noProof/>
          </w:rPr>
          <w:tab/>
        </w:r>
        <w:r w:rsidR="004B66FD">
          <w:rPr>
            <w:noProof/>
          </w:rPr>
          <w:fldChar w:fldCharType="begin"/>
        </w:r>
        <w:r w:rsidR="004B66FD">
          <w:rPr>
            <w:noProof/>
          </w:rPr>
          <w:instrText>PAGEREF _Toc27 \h</w:instrText>
        </w:r>
        <w:r w:rsidR="004B66FD">
          <w:rPr>
            <w:noProof/>
          </w:rPr>
        </w:r>
        <w:r w:rsidR="004B66FD">
          <w:rPr>
            <w:noProof/>
          </w:rPr>
          <w:fldChar w:fldCharType="separate"/>
        </w:r>
        <w:r w:rsidR="00CA2BBE">
          <w:rPr>
            <w:noProof/>
          </w:rPr>
          <w:t>12</w:t>
        </w:r>
        <w:r w:rsidR="004B66FD">
          <w:rPr>
            <w:noProof/>
          </w:rPr>
          <w:fldChar w:fldCharType="end"/>
        </w:r>
      </w:hyperlink>
      <w:r w:rsidR="004B66FD">
        <w:rPr>
          <w:noProof/>
        </w:rPr>
        <w:t>13</w:t>
      </w:r>
    </w:p>
    <w:p w14:paraId="66CE55D5" w14:textId="32FE7629" w:rsidR="004B66FD" w:rsidRDefault="00000000" w:rsidP="004B66FD">
      <w:pPr>
        <w:tabs>
          <w:tab w:val="right" w:leader="dot" w:pos="9062"/>
        </w:tabs>
        <w:ind w:left="200"/>
        <w:rPr>
          <w:noProof/>
        </w:rPr>
      </w:pPr>
      <w:hyperlink w:anchor="_Toc28" w:history="1">
        <w:r w:rsidR="004B66FD">
          <w:rPr>
            <w:noProof/>
          </w:rPr>
          <w:t>6.1 Data and Record Handling</w:t>
        </w:r>
        <w:r w:rsidR="004B66FD">
          <w:rPr>
            <w:noProof/>
          </w:rPr>
          <w:tab/>
        </w:r>
        <w:r w:rsidR="004B66FD">
          <w:rPr>
            <w:noProof/>
          </w:rPr>
          <w:fldChar w:fldCharType="begin"/>
        </w:r>
        <w:r w:rsidR="004B66FD">
          <w:rPr>
            <w:noProof/>
          </w:rPr>
          <w:instrText>PAGEREF _Toc28 \h</w:instrText>
        </w:r>
        <w:r w:rsidR="004B66FD">
          <w:rPr>
            <w:noProof/>
          </w:rPr>
        </w:r>
        <w:r w:rsidR="004B66FD">
          <w:rPr>
            <w:noProof/>
          </w:rPr>
          <w:fldChar w:fldCharType="separate"/>
        </w:r>
        <w:r w:rsidR="00CA2BBE">
          <w:rPr>
            <w:noProof/>
          </w:rPr>
          <w:t>12</w:t>
        </w:r>
        <w:r w:rsidR="004B66FD">
          <w:rPr>
            <w:noProof/>
          </w:rPr>
          <w:fldChar w:fldCharType="end"/>
        </w:r>
      </w:hyperlink>
    </w:p>
    <w:p w14:paraId="14BFC517" w14:textId="3061AFDD" w:rsidR="004B66FD" w:rsidRDefault="00000000" w:rsidP="004B66FD">
      <w:pPr>
        <w:tabs>
          <w:tab w:val="right" w:leader="dot" w:pos="9062"/>
        </w:tabs>
        <w:ind w:left="200"/>
        <w:rPr>
          <w:noProof/>
        </w:rPr>
      </w:pPr>
      <w:hyperlink w:anchor="_Toc29" w:history="1">
        <w:r w:rsidR="004B66FD">
          <w:rPr>
            <w:noProof/>
          </w:rPr>
          <w:t>6.2 Confidentiality &amp; Data Management</w:t>
        </w:r>
        <w:r w:rsidR="004B66FD">
          <w:rPr>
            <w:noProof/>
          </w:rPr>
          <w:tab/>
        </w:r>
        <w:r w:rsidR="004B66FD">
          <w:rPr>
            <w:noProof/>
          </w:rPr>
          <w:fldChar w:fldCharType="begin"/>
        </w:r>
        <w:r w:rsidR="004B66FD">
          <w:rPr>
            <w:noProof/>
          </w:rPr>
          <w:instrText>PAGEREF _Toc29 \h</w:instrText>
        </w:r>
        <w:r w:rsidR="004B66FD">
          <w:rPr>
            <w:noProof/>
          </w:rPr>
        </w:r>
        <w:r w:rsidR="004B66FD">
          <w:rPr>
            <w:noProof/>
          </w:rPr>
          <w:fldChar w:fldCharType="separate"/>
        </w:r>
        <w:r w:rsidR="00CA2BBE">
          <w:rPr>
            <w:noProof/>
          </w:rPr>
          <w:t>12</w:t>
        </w:r>
        <w:r w:rsidR="004B66FD">
          <w:rPr>
            <w:noProof/>
          </w:rPr>
          <w:fldChar w:fldCharType="end"/>
        </w:r>
      </w:hyperlink>
    </w:p>
    <w:p w14:paraId="1BF8CEBC" w14:textId="76639FDC" w:rsidR="004B66FD" w:rsidRDefault="00000000" w:rsidP="004B66FD">
      <w:pPr>
        <w:tabs>
          <w:tab w:val="right" w:leader="dot" w:pos="9062"/>
        </w:tabs>
        <w:ind w:left="200"/>
        <w:rPr>
          <w:noProof/>
        </w:rPr>
      </w:pPr>
      <w:hyperlink w:anchor="_Toc30" w:history="1">
        <w:r w:rsidR="004B66FD">
          <w:rPr>
            <w:noProof/>
          </w:rPr>
          <w:t>6.3 Records Retention</w:t>
        </w:r>
        <w:r w:rsidR="004B66FD">
          <w:rPr>
            <w:noProof/>
          </w:rPr>
          <w:tab/>
        </w:r>
        <w:r w:rsidR="004B66FD">
          <w:rPr>
            <w:noProof/>
          </w:rPr>
          <w:fldChar w:fldCharType="begin"/>
        </w:r>
        <w:r w:rsidR="004B66FD">
          <w:rPr>
            <w:noProof/>
          </w:rPr>
          <w:instrText>PAGEREF _Toc30 \h</w:instrText>
        </w:r>
        <w:r w:rsidR="004B66FD">
          <w:rPr>
            <w:noProof/>
          </w:rPr>
        </w:r>
        <w:r w:rsidR="004B66FD">
          <w:rPr>
            <w:noProof/>
          </w:rPr>
          <w:fldChar w:fldCharType="separate"/>
        </w:r>
        <w:r w:rsidR="00CA2BBE">
          <w:rPr>
            <w:noProof/>
          </w:rPr>
          <w:t>12</w:t>
        </w:r>
        <w:r w:rsidR="004B66FD">
          <w:rPr>
            <w:noProof/>
          </w:rPr>
          <w:fldChar w:fldCharType="end"/>
        </w:r>
      </w:hyperlink>
    </w:p>
    <w:p w14:paraId="331FD1CC" w14:textId="6C7ACB9D" w:rsidR="004B66FD" w:rsidRDefault="00000000" w:rsidP="004B66FD">
      <w:pPr>
        <w:tabs>
          <w:tab w:val="right" w:leader="dot" w:pos="9062"/>
        </w:tabs>
        <w:rPr>
          <w:noProof/>
        </w:rPr>
      </w:pPr>
      <w:hyperlink w:anchor="_Toc31" w:history="1">
        <w:r w:rsidR="004B66FD">
          <w:rPr>
            <w:noProof/>
          </w:rPr>
          <w:t>7 - Regulatory and Ethical Considerations</w:t>
        </w:r>
        <w:r w:rsidR="004B66FD">
          <w:rPr>
            <w:noProof/>
          </w:rPr>
          <w:tab/>
        </w:r>
        <w:r w:rsidR="004B66FD">
          <w:rPr>
            <w:noProof/>
          </w:rPr>
          <w:fldChar w:fldCharType="begin"/>
        </w:r>
        <w:r w:rsidR="004B66FD">
          <w:rPr>
            <w:noProof/>
          </w:rPr>
          <w:instrText>PAGEREF _Toc31 \h</w:instrText>
        </w:r>
        <w:r w:rsidR="004B66FD">
          <w:rPr>
            <w:noProof/>
          </w:rPr>
        </w:r>
        <w:r w:rsidR="004B66FD">
          <w:rPr>
            <w:noProof/>
          </w:rPr>
          <w:fldChar w:fldCharType="separate"/>
        </w:r>
        <w:r w:rsidR="00CA2BBE">
          <w:rPr>
            <w:noProof/>
          </w:rPr>
          <w:t>13</w:t>
        </w:r>
        <w:r w:rsidR="004B66FD">
          <w:rPr>
            <w:noProof/>
          </w:rPr>
          <w:fldChar w:fldCharType="end"/>
        </w:r>
      </w:hyperlink>
      <w:r w:rsidR="004B66FD">
        <w:rPr>
          <w:noProof/>
        </w:rPr>
        <w:t>14</w:t>
      </w:r>
    </w:p>
    <w:p w14:paraId="66C04E3B" w14:textId="284F364B" w:rsidR="004B66FD" w:rsidRDefault="00000000" w:rsidP="004B66FD">
      <w:pPr>
        <w:tabs>
          <w:tab w:val="right" w:leader="dot" w:pos="9062"/>
        </w:tabs>
        <w:ind w:left="200"/>
        <w:rPr>
          <w:noProof/>
        </w:rPr>
      </w:pPr>
      <w:hyperlink w:anchor="_Toc32" w:history="1">
        <w:r w:rsidR="004B66FD">
          <w:rPr>
            <w:noProof/>
          </w:rPr>
          <w:t>7.1 Informed Consent/Assent and HIPAA Authorization</w:t>
        </w:r>
        <w:r w:rsidR="004B66FD">
          <w:rPr>
            <w:noProof/>
          </w:rPr>
          <w:tab/>
        </w:r>
        <w:r w:rsidR="004B66FD">
          <w:rPr>
            <w:noProof/>
          </w:rPr>
          <w:fldChar w:fldCharType="begin"/>
        </w:r>
        <w:r w:rsidR="004B66FD">
          <w:rPr>
            <w:noProof/>
          </w:rPr>
          <w:instrText>PAGEREF _Toc32 \h</w:instrText>
        </w:r>
        <w:r w:rsidR="004B66FD">
          <w:rPr>
            <w:noProof/>
          </w:rPr>
        </w:r>
        <w:r w:rsidR="004B66FD">
          <w:rPr>
            <w:noProof/>
          </w:rPr>
          <w:fldChar w:fldCharType="separate"/>
        </w:r>
        <w:r w:rsidR="00CA2BBE">
          <w:rPr>
            <w:noProof/>
          </w:rPr>
          <w:t>13</w:t>
        </w:r>
        <w:r w:rsidR="004B66FD">
          <w:rPr>
            <w:noProof/>
          </w:rPr>
          <w:fldChar w:fldCharType="end"/>
        </w:r>
      </w:hyperlink>
    </w:p>
    <w:p w14:paraId="7A862671" w14:textId="6C5637B2" w:rsidR="004B66FD" w:rsidRDefault="00000000" w:rsidP="004B66FD">
      <w:pPr>
        <w:tabs>
          <w:tab w:val="right" w:leader="dot" w:pos="9062"/>
        </w:tabs>
        <w:ind w:left="200"/>
        <w:rPr>
          <w:noProof/>
        </w:rPr>
      </w:pPr>
      <w:hyperlink w:anchor="_Toc33" w:history="1">
        <w:r w:rsidR="004B66FD">
          <w:rPr>
            <w:noProof/>
          </w:rPr>
          <w:t>7.2 Waiver of Informed Consent (if applicable)</w:t>
        </w:r>
        <w:r w:rsidR="004B66FD">
          <w:rPr>
            <w:noProof/>
          </w:rPr>
          <w:tab/>
        </w:r>
        <w:r w:rsidR="004B66FD">
          <w:rPr>
            <w:noProof/>
          </w:rPr>
          <w:fldChar w:fldCharType="begin"/>
        </w:r>
        <w:r w:rsidR="004B66FD">
          <w:rPr>
            <w:noProof/>
          </w:rPr>
          <w:instrText>PAGEREF _Toc33 \h</w:instrText>
        </w:r>
        <w:r w:rsidR="004B66FD">
          <w:rPr>
            <w:noProof/>
          </w:rPr>
        </w:r>
        <w:r w:rsidR="004B66FD">
          <w:rPr>
            <w:noProof/>
          </w:rPr>
          <w:fldChar w:fldCharType="separate"/>
        </w:r>
        <w:r w:rsidR="00CA2BBE">
          <w:rPr>
            <w:noProof/>
          </w:rPr>
          <w:t>13</w:t>
        </w:r>
        <w:r w:rsidR="004B66FD">
          <w:rPr>
            <w:noProof/>
          </w:rPr>
          <w:fldChar w:fldCharType="end"/>
        </w:r>
      </w:hyperlink>
    </w:p>
    <w:p w14:paraId="077DA44E" w14:textId="17BFE2B1" w:rsidR="004B66FD" w:rsidRDefault="00000000" w:rsidP="004B66FD">
      <w:pPr>
        <w:tabs>
          <w:tab w:val="right" w:leader="dot" w:pos="9062"/>
        </w:tabs>
        <w:ind w:left="200"/>
        <w:rPr>
          <w:noProof/>
        </w:rPr>
      </w:pPr>
      <w:hyperlink w:anchor="_Toc34" w:history="1">
        <w:r w:rsidR="004B66FD">
          <w:rPr>
            <w:noProof/>
          </w:rPr>
          <w:t>7.3 Waiver of HIPAA Authorization</w:t>
        </w:r>
        <w:r w:rsidR="004B66FD">
          <w:rPr>
            <w:noProof/>
          </w:rPr>
          <w:tab/>
        </w:r>
        <w:r w:rsidR="004B66FD">
          <w:rPr>
            <w:noProof/>
          </w:rPr>
          <w:fldChar w:fldCharType="begin"/>
        </w:r>
        <w:r w:rsidR="004B66FD">
          <w:rPr>
            <w:noProof/>
          </w:rPr>
          <w:instrText>PAGEREF _Toc34 \h</w:instrText>
        </w:r>
        <w:r w:rsidR="004B66FD">
          <w:rPr>
            <w:noProof/>
          </w:rPr>
        </w:r>
        <w:r w:rsidR="004B66FD">
          <w:rPr>
            <w:noProof/>
          </w:rPr>
          <w:fldChar w:fldCharType="separate"/>
        </w:r>
        <w:r w:rsidR="00CA2BBE">
          <w:rPr>
            <w:noProof/>
          </w:rPr>
          <w:t>14</w:t>
        </w:r>
        <w:r w:rsidR="004B66FD">
          <w:rPr>
            <w:noProof/>
          </w:rPr>
          <w:fldChar w:fldCharType="end"/>
        </w:r>
      </w:hyperlink>
    </w:p>
    <w:p w14:paraId="7A15037F" w14:textId="38BBE6F5" w:rsidR="004B66FD" w:rsidRDefault="00000000" w:rsidP="004B66FD">
      <w:pPr>
        <w:tabs>
          <w:tab w:val="right" w:leader="dot" w:pos="9062"/>
        </w:tabs>
        <w:ind w:left="200"/>
        <w:rPr>
          <w:noProof/>
        </w:rPr>
      </w:pPr>
      <w:hyperlink w:anchor="_Toc35" w:history="1">
        <w:r w:rsidR="004B66FD">
          <w:rPr>
            <w:noProof/>
          </w:rPr>
          <w:t>7.4 Deviations/Unanticipated Problems</w:t>
        </w:r>
        <w:r w:rsidR="004B66FD">
          <w:rPr>
            <w:noProof/>
          </w:rPr>
          <w:tab/>
        </w:r>
        <w:r w:rsidR="004B66FD">
          <w:rPr>
            <w:noProof/>
          </w:rPr>
          <w:fldChar w:fldCharType="begin"/>
        </w:r>
        <w:r w:rsidR="004B66FD">
          <w:rPr>
            <w:noProof/>
          </w:rPr>
          <w:instrText>PAGEREF _Toc35 \h</w:instrText>
        </w:r>
        <w:r w:rsidR="004B66FD">
          <w:rPr>
            <w:noProof/>
          </w:rPr>
        </w:r>
        <w:r w:rsidR="004B66FD">
          <w:rPr>
            <w:noProof/>
          </w:rPr>
          <w:fldChar w:fldCharType="separate"/>
        </w:r>
        <w:r w:rsidR="00CA2BBE">
          <w:rPr>
            <w:noProof/>
          </w:rPr>
          <w:t>15</w:t>
        </w:r>
        <w:r w:rsidR="004B66FD">
          <w:rPr>
            <w:noProof/>
          </w:rPr>
          <w:fldChar w:fldCharType="end"/>
        </w:r>
      </w:hyperlink>
    </w:p>
    <w:p w14:paraId="13342410" w14:textId="33ED0CC6" w:rsidR="004B66FD" w:rsidRDefault="00000000" w:rsidP="004B66FD">
      <w:pPr>
        <w:tabs>
          <w:tab w:val="right" w:leader="dot" w:pos="9062"/>
        </w:tabs>
        <w:ind w:left="200"/>
        <w:rPr>
          <w:noProof/>
        </w:rPr>
      </w:pPr>
      <w:hyperlink w:anchor="_Toc36" w:history="1">
        <w:r w:rsidR="004B66FD">
          <w:rPr>
            <w:noProof/>
          </w:rPr>
          <w:t>7.5 Funding Source</w:t>
        </w:r>
        <w:r w:rsidR="004B66FD">
          <w:rPr>
            <w:noProof/>
          </w:rPr>
          <w:tab/>
        </w:r>
        <w:r w:rsidR="004B66FD">
          <w:rPr>
            <w:noProof/>
          </w:rPr>
          <w:fldChar w:fldCharType="begin"/>
        </w:r>
        <w:r w:rsidR="004B66FD">
          <w:rPr>
            <w:noProof/>
          </w:rPr>
          <w:instrText>PAGEREF _Toc36 \h</w:instrText>
        </w:r>
        <w:r w:rsidR="004B66FD">
          <w:rPr>
            <w:noProof/>
          </w:rPr>
        </w:r>
        <w:r w:rsidR="004B66FD">
          <w:rPr>
            <w:noProof/>
          </w:rPr>
          <w:fldChar w:fldCharType="separate"/>
        </w:r>
        <w:r w:rsidR="00CA2BBE">
          <w:rPr>
            <w:noProof/>
          </w:rPr>
          <w:t>15</w:t>
        </w:r>
        <w:r w:rsidR="004B66FD">
          <w:rPr>
            <w:noProof/>
          </w:rPr>
          <w:fldChar w:fldCharType="end"/>
        </w:r>
      </w:hyperlink>
    </w:p>
    <w:p w14:paraId="52583647" w14:textId="031BC257" w:rsidR="004B66FD" w:rsidRDefault="00000000" w:rsidP="004B66FD">
      <w:pPr>
        <w:tabs>
          <w:tab w:val="right" w:leader="dot" w:pos="9062"/>
        </w:tabs>
        <w:ind w:left="200"/>
        <w:rPr>
          <w:noProof/>
        </w:rPr>
      </w:pPr>
      <w:hyperlink w:anchor="_Toc37" w:history="1">
        <w:r w:rsidR="004B66FD">
          <w:rPr>
            <w:noProof/>
          </w:rPr>
          <w:t>7.6 Conflict of Interest Management Plan (if applicable)</w:t>
        </w:r>
        <w:r w:rsidR="004B66FD">
          <w:rPr>
            <w:noProof/>
          </w:rPr>
          <w:tab/>
        </w:r>
        <w:r w:rsidR="004B66FD">
          <w:rPr>
            <w:noProof/>
          </w:rPr>
          <w:fldChar w:fldCharType="begin"/>
        </w:r>
        <w:r w:rsidR="004B66FD">
          <w:rPr>
            <w:noProof/>
          </w:rPr>
          <w:instrText>PAGEREF _Toc37 \h</w:instrText>
        </w:r>
        <w:r w:rsidR="004B66FD">
          <w:rPr>
            <w:noProof/>
          </w:rPr>
        </w:r>
        <w:r w:rsidR="004B66FD">
          <w:rPr>
            <w:noProof/>
          </w:rPr>
          <w:fldChar w:fldCharType="separate"/>
        </w:r>
        <w:r w:rsidR="00CA2BBE">
          <w:rPr>
            <w:noProof/>
          </w:rPr>
          <w:t>15</w:t>
        </w:r>
        <w:r w:rsidR="004B66FD">
          <w:rPr>
            <w:noProof/>
          </w:rPr>
          <w:fldChar w:fldCharType="end"/>
        </w:r>
      </w:hyperlink>
    </w:p>
    <w:p w14:paraId="1D27320A" w14:textId="70BF6659" w:rsidR="004B66FD" w:rsidRDefault="00000000" w:rsidP="004B66FD">
      <w:pPr>
        <w:tabs>
          <w:tab w:val="right" w:leader="dot" w:pos="9062"/>
        </w:tabs>
        <w:ind w:left="200"/>
        <w:rPr>
          <w:noProof/>
        </w:rPr>
      </w:pPr>
      <w:hyperlink w:anchor="_Toc38" w:history="1">
        <w:r w:rsidR="004B66FD">
          <w:rPr>
            <w:noProof/>
          </w:rPr>
          <w:t>7.7 IRB</w:t>
        </w:r>
        <w:r w:rsidR="004B66FD">
          <w:rPr>
            <w:noProof/>
          </w:rPr>
          <w:tab/>
        </w:r>
        <w:r w:rsidR="004B66FD">
          <w:rPr>
            <w:noProof/>
          </w:rPr>
          <w:fldChar w:fldCharType="begin"/>
        </w:r>
        <w:r w:rsidR="004B66FD">
          <w:rPr>
            <w:noProof/>
          </w:rPr>
          <w:instrText>PAGEREF _Toc38 \h</w:instrText>
        </w:r>
        <w:r w:rsidR="004B66FD">
          <w:rPr>
            <w:noProof/>
          </w:rPr>
        </w:r>
        <w:r w:rsidR="004B66FD">
          <w:rPr>
            <w:noProof/>
          </w:rPr>
          <w:fldChar w:fldCharType="separate"/>
        </w:r>
        <w:r w:rsidR="00CA2BBE">
          <w:rPr>
            <w:noProof/>
          </w:rPr>
          <w:t>15</w:t>
        </w:r>
        <w:r w:rsidR="004B66FD">
          <w:rPr>
            <w:noProof/>
          </w:rPr>
          <w:fldChar w:fldCharType="end"/>
        </w:r>
      </w:hyperlink>
    </w:p>
    <w:p w14:paraId="03B760DC" w14:textId="77777777" w:rsidR="004B66FD" w:rsidRDefault="004B66FD" w:rsidP="004B66FD">
      <w:pPr>
        <w:tabs>
          <w:tab w:val="right" w:leader="dot" w:pos="9062"/>
        </w:tabs>
        <w:ind w:left="200"/>
        <w:rPr>
          <w:noProof/>
        </w:rPr>
      </w:pPr>
      <w:r>
        <w:rPr>
          <w:noProof/>
        </w:rPr>
        <w:t>7.8 References</w:t>
      </w:r>
    </w:p>
    <w:p w14:paraId="2D0B8661" w14:textId="46AA9FF4" w:rsidR="004B66FD" w:rsidRDefault="00000000" w:rsidP="004B66FD">
      <w:pPr>
        <w:tabs>
          <w:tab w:val="right" w:leader="dot" w:pos="9062"/>
        </w:tabs>
        <w:rPr>
          <w:noProof/>
        </w:rPr>
      </w:pPr>
      <w:hyperlink w:anchor="_Toc39" w:history="1">
        <w:r w:rsidR="004B66FD">
          <w:rPr>
            <w:noProof/>
          </w:rPr>
          <w:t>8 - Publication Plan</w:t>
        </w:r>
        <w:r w:rsidR="004B66FD">
          <w:rPr>
            <w:noProof/>
          </w:rPr>
          <w:tab/>
        </w:r>
        <w:r w:rsidR="004B66FD">
          <w:rPr>
            <w:noProof/>
          </w:rPr>
          <w:fldChar w:fldCharType="begin"/>
        </w:r>
        <w:r w:rsidR="004B66FD">
          <w:rPr>
            <w:noProof/>
          </w:rPr>
          <w:instrText>PAGEREF _Toc39 \h</w:instrText>
        </w:r>
        <w:r w:rsidR="004B66FD">
          <w:rPr>
            <w:noProof/>
          </w:rPr>
        </w:r>
        <w:r w:rsidR="004B66FD">
          <w:rPr>
            <w:noProof/>
          </w:rPr>
          <w:fldChar w:fldCharType="separate"/>
        </w:r>
        <w:r w:rsidR="00CA2BBE">
          <w:rPr>
            <w:noProof/>
          </w:rPr>
          <w:t>16</w:t>
        </w:r>
        <w:r w:rsidR="004B66FD">
          <w:rPr>
            <w:noProof/>
          </w:rPr>
          <w:fldChar w:fldCharType="end"/>
        </w:r>
      </w:hyperlink>
      <w:r w:rsidR="004B66FD">
        <w:rPr>
          <w:noProof/>
        </w:rPr>
        <w:t>15</w:t>
      </w:r>
    </w:p>
    <w:p w14:paraId="2E2F0265" w14:textId="668A54F5" w:rsidR="004B66FD" w:rsidRDefault="00000000" w:rsidP="004B66FD">
      <w:pPr>
        <w:tabs>
          <w:tab w:val="right" w:leader="dot" w:pos="9062"/>
        </w:tabs>
        <w:ind w:left="200"/>
        <w:rPr>
          <w:noProof/>
        </w:rPr>
      </w:pPr>
      <w:hyperlink w:anchor="_Toc40" w:history="1">
        <w:r w:rsidR="004B66FD">
          <w:rPr>
            <w:noProof/>
          </w:rPr>
          <w:t>8.1 Publication Plan</w:t>
        </w:r>
        <w:r w:rsidR="004B66FD">
          <w:rPr>
            <w:noProof/>
          </w:rPr>
          <w:tab/>
        </w:r>
        <w:r w:rsidR="004B66FD">
          <w:rPr>
            <w:noProof/>
          </w:rPr>
          <w:fldChar w:fldCharType="begin"/>
        </w:r>
        <w:r w:rsidR="004B66FD">
          <w:rPr>
            <w:noProof/>
          </w:rPr>
          <w:instrText>PAGEREF _Toc40 \h</w:instrText>
        </w:r>
        <w:r w:rsidR="004B66FD">
          <w:rPr>
            <w:noProof/>
          </w:rPr>
        </w:r>
        <w:r w:rsidR="004B66FD">
          <w:rPr>
            <w:noProof/>
          </w:rPr>
          <w:fldChar w:fldCharType="separate"/>
        </w:r>
        <w:r w:rsidR="00CA2BBE">
          <w:rPr>
            <w:noProof/>
          </w:rPr>
          <w:t>16</w:t>
        </w:r>
        <w:r w:rsidR="004B66FD">
          <w:rPr>
            <w:noProof/>
          </w:rPr>
          <w:fldChar w:fldCharType="end"/>
        </w:r>
      </w:hyperlink>
    </w:p>
    <w:p w14:paraId="36972383" w14:textId="5C7B9749" w:rsidR="00B92CD2" w:rsidRDefault="004B66FD" w:rsidP="004B66FD">
      <w:r>
        <w:fldChar w:fldCharType="end"/>
      </w:r>
    </w:p>
    <w:p w14:paraId="5F3A38A5" w14:textId="77777777" w:rsidR="00B92CD2" w:rsidRDefault="008E0285">
      <w:r>
        <w:br w:type="page"/>
      </w:r>
    </w:p>
    <w:p w14:paraId="579C0CE6" w14:textId="77777777" w:rsidR="00B92CD2" w:rsidRDefault="008E0285">
      <w:pPr>
        <w:pStyle w:val="Heading1"/>
      </w:pPr>
      <w:bookmarkStart w:id="2" w:name="_Toc3"/>
      <w:r w:rsidRPr="006A2EE0">
        <w:rPr>
          <w:sz w:val="28"/>
          <w:szCs w:val="28"/>
        </w:rPr>
        <w:lastRenderedPageBreak/>
        <w:t>1</w:t>
      </w:r>
      <w:r>
        <w:t xml:space="preserve"> </w:t>
      </w:r>
      <w:r w:rsidRPr="006A2EE0">
        <w:rPr>
          <w:sz w:val="28"/>
          <w:szCs w:val="28"/>
        </w:rPr>
        <w:t>- Statement of Compliance</w:t>
      </w:r>
      <w:bookmarkEnd w:id="2"/>
    </w:p>
    <w:p w14:paraId="18A7B02B" w14:textId="6E28C006" w:rsidR="00B92CD2" w:rsidRDefault="008E0285" w:rsidP="00365C84">
      <w:pPr>
        <w:pStyle w:val="Heading2"/>
        <w:numPr>
          <w:ilvl w:val="1"/>
          <w:numId w:val="1"/>
        </w:numPr>
      </w:pPr>
      <w:bookmarkStart w:id="3" w:name="_Toc4"/>
      <w:r>
        <w:t>Statement of Compliance</w:t>
      </w:r>
      <w:bookmarkEnd w:id="3"/>
    </w:p>
    <w:p w14:paraId="50A3F5A1" w14:textId="664A7E45" w:rsidR="007E3443" w:rsidRPr="00920424" w:rsidRDefault="00CA08A4" w:rsidP="007E3443">
      <w:pPr>
        <w:pStyle w:val="ListParagraph"/>
        <w:ind w:left="370"/>
        <w:jc w:val="both"/>
        <w:rPr>
          <w:color w:val="FF0000"/>
        </w:rPr>
      </w:pPr>
      <w:r>
        <w:rPr>
          <w:color w:val="FF0000"/>
        </w:rPr>
        <w:t>&lt;</w:t>
      </w:r>
      <w:r w:rsidR="007E3443" w:rsidRPr="00920424">
        <w:rPr>
          <w:color w:val="FF0000"/>
        </w:rPr>
        <w:t xml:space="preserve">LSU Health Sciences Center (LSUHSC) - New Orleans (NO) has filed a federal-wide assurance (FWA) of compliance with the Office of Human Research Protections under FWA00002762. LSUHSC-NO has assured activities related to human </w:t>
      </w:r>
      <w:proofErr w:type="gramStart"/>
      <w:r w:rsidR="007E3443" w:rsidRPr="00920424">
        <w:rPr>
          <w:color w:val="FF0000"/>
        </w:rPr>
        <w:t>subjects</w:t>
      </w:r>
      <w:proofErr w:type="gramEnd"/>
      <w:r w:rsidR="007E3443" w:rsidRPr="00920424">
        <w:rPr>
          <w:color w:val="FF0000"/>
        </w:rPr>
        <w:t xml:space="preserve"> research, regardless of the source of support, will be guided by the Belmont Report as its statement of principles governing the institution for protecting the rights and welfare of human subjects. The LSUHSC FWA includes one registered internal Institutional Review Board (IRB) under IORG000018 for OHRP/FDA Research as IRB00000177.</w:t>
      </w:r>
    </w:p>
    <w:p w14:paraId="12BD617F" w14:textId="77777777" w:rsidR="007E3443" w:rsidRPr="00920424" w:rsidRDefault="007E3443" w:rsidP="007E3443">
      <w:pPr>
        <w:pStyle w:val="ListParagraph"/>
        <w:ind w:left="370"/>
        <w:jc w:val="both"/>
        <w:rPr>
          <w:color w:val="FF0000"/>
        </w:rPr>
      </w:pPr>
    </w:p>
    <w:p w14:paraId="3D12F0FD" w14:textId="45F9945C" w:rsidR="007E3443" w:rsidRPr="00920424" w:rsidRDefault="007E3443" w:rsidP="007E3443">
      <w:pPr>
        <w:pStyle w:val="ListParagraph"/>
        <w:ind w:left="370"/>
        <w:jc w:val="both"/>
        <w:rPr>
          <w:color w:val="FF0000"/>
        </w:rPr>
      </w:pPr>
      <w:r w:rsidRPr="00920424">
        <w:rPr>
          <w:color w:val="FF0000"/>
        </w:rPr>
        <w:t xml:space="preserve">The LSUHSC-NO IRB is duly constituted with written procedures for initial and continuing review of human </w:t>
      </w:r>
      <w:proofErr w:type="gramStart"/>
      <w:r w:rsidRPr="00920424">
        <w:rPr>
          <w:color w:val="FF0000"/>
        </w:rPr>
        <w:t>subjects</w:t>
      </w:r>
      <w:proofErr w:type="gramEnd"/>
      <w:r w:rsidRPr="00920424">
        <w:rPr>
          <w:color w:val="FF0000"/>
        </w:rPr>
        <w:t xml:space="preserve"> research; written minutes of convened IRB meetings, an electronic research application system to adhere to records retention requirements of the review and approval process. All documented processes are in compliance with requirements of FDA regulations 21 CFR Parts 50 and 56, HHS regulations 45 CFR 46, and International Conference on Harmonization (ICH) E6, Good Clinical Practice (GCP) as adopted by the FDA, as applicable. LSUHSC-NO also reviews in compliance with other applicable federal and state laws and regulations governing IRBs and human </w:t>
      </w:r>
      <w:proofErr w:type="gramStart"/>
      <w:r w:rsidRPr="00920424">
        <w:rPr>
          <w:color w:val="FF0000"/>
        </w:rPr>
        <w:t>subjects</w:t>
      </w:r>
      <w:proofErr w:type="gramEnd"/>
      <w:r w:rsidRPr="00920424">
        <w:rPr>
          <w:color w:val="FF0000"/>
        </w:rPr>
        <w:t xml:space="preserve"> research.</w:t>
      </w:r>
    </w:p>
    <w:p w14:paraId="10963DE7" w14:textId="77777777" w:rsidR="007E3443" w:rsidRPr="00920424" w:rsidRDefault="007E3443" w:rsidP="007E3443">
      <w:pPr>
        <w:pStyle w:val="ListParagraph"/>
        <w:ind w:left="370"/>
        <w:jc w:val="both"/>
        <w:rPr>
          <w:color w:val="FF0000"/>
        </w:rPr>
      </w:pPr>
    </w:p>
    <w:p w14:paraId="1AB3E909" w14:textId="52DB1C72" w:rsidR="007E3443" w:rsidRPr="00920424" w:rsidRDefault="007E3443" w:rsidP="007E3443">
      <w:pPr>
        <w:pStyle w:val="ListParagraph"/>
        <w:ind w:left="370"/>
        <w:jc w:val="both"/>
        <w:rPr>
          <w:color w:val="FF0000"/>
        </w:rPr>
      </w:pPr>
      <w:r w:rsidRPr="00920424">
        <w:rPr>
          <w:color w:val="FF0000"/>
        </w:rPr>
        <w:t>A full copy of the IRB standard operating procedures can be found on the Human Subjects website at https://www.lsuhsc.edu/administration/academic/ors/irb/. LSUHSC-NO is fully accredited by the Association for the Accreditation of Human Research Protection Programs (AAHRPP).</w:t>
      </w:r>
      <w:r w:rsidR="00CA08A4">
        <w:rPr>
          <w:color w:val="FF0000"/>
        </w:rPr>
        <w:t>&gt;</w:t>
      </w:r>
    </w:p>
    <w:p w14:paraId="09BB368F" w14:textId="77777777" w:rsidR="007E3443" w:rsidRPr="007E3443" w:rsidRDefault="007E3443" w:rsidP="007E3443"/>
    <w:p w14:paraId="741E2893" w14:textId="77777777" w:rsidR="00B92CD2" w:rsidRDefault="008E0285">
      <w:r>
        <w:br w:type="page"/>
      </w:r>
    </w:p>
    <w:p w14:paraId="44079021" w14:textId="13FAFF02" w:rsidR="00B92CD2" w:rsidRDefault="008E0285" w:rsidP="00151D9F">
      <w:pPr>
        <w:pStyle w:val="Heading1"/>
        <w:numPr>
          <w:ilvl w:val="0"/>
          <w:numId w:val="1"/>
        </w:numPr>
      </w:pPr>
      <w:bookmarkStart w:id="4" w:name="_Toc5"/>
      <w:r>
        <w:lastRenderedPageBreak/>
        <w:t xml:space="preserve">- </w:t>
      </w:r>
      <w:r w:rsidRPr="006A2EE0">
        <w:rPr>
          <w:sz w:val="28"/>
          <w:szCs w:val="28"/>
        </w:rPr>
        <w:t>Background &amp; Rationale</w:t>
      </w:r>
      <w:bookmarkEnd w:id="4"/>
    </w:p>
    <w:p w14:paraId="71311E39" w14:textId="039C74FA" w:rsidR="00B92CD2" w:rsidRDefault="008E0285" w:rsidP="002F0471">
      <w:pPr>
        <w:pStyle w:val="Heading2"/>
        <w:numPr>
          <w:ilvl w:val="1"/>
          <w:numId w:val="1"/>
        </w:numPr>
      </w:pPr>
      <w:bookmarkStart w:id="5" w:name="_Toc6"/>
      <w:r>
        <w:t>Background Information and Relevant Literature</w:t>
      </w:r>
      <w:bookmarkEnd w:id="5"/>
    </w:p>
    <w:p w14:paraId="39849FE2" w14:textId="23752A3F" w:rsidR="007E3443" w:rsidRPr="003D0277" w:rsidRDefault="005057B1" w:rsidP="00CB27D5">
      <w:pPr>
        <w:ind w:left="450"/>
        <w:rPr>
          <w:rFonts w:cs="Arial"/>
          <w:color w:val="1B1B1B"/>
          <w:shd w:val="clear" w:color="auto" w:fill="FFFFFF"/>
        </w:rPr>
      </w:pPr>
      <w:r>
        <w:rPr>
          <w:rFonts w:cs="Arial"/>
          <w:color w:val="FF0000"/>
        </w:rPr>
        <w:t>&lt;</w:t>
      </w:r>
      <w:r w:rsidR="007E3443" w:rsidRPr="003D0277">
        <w:rPr>
          <w:rFonts w:cs="Arial"/>
          <w:color w:val="FF0000"/>
        </w:rPr>
        <w:t xml:space="preserve">Insert </w:t>
      </w:r>
      <w:r w:rsidR="00AC50C8">
        <w:rPr>
          <w:rFonts w:cs="Arial"/>
          <w:color w:val="FF0000"/>
        </w:rPr>
        <w:t>literature review</w:t>
      </w:r>
      <w:r w:rsidR="00BE3E36">
        <w:rPr>
          <w:rFonts w:cs="Arial"/>
          <w:color w:val="FF0000"/>
        </w:rPr>
        <w:t>.</w:t>
      </w:r>
      <w:r w:rsidR="00CA08A4">
        <w:rPr>
          <w:rFonts w:cs="Arial"/>
          <w:color w:val="FF0000"/>
        </w:rPr>
        <w:t>&gt;</w:t>
      </w:r>
      <w:r w:rsidR="00BE3E36">
        <w:rPr>
          <w:rFonts w:cs="Arial"/>
          <w:color w:val="FF0000"/>
        </w:rPr>
        <w:t xml:space="preserve"> Examples are </w:t>
      </w:r>
      <w:r w:rsidR="0024010C">
        <w:rPr>
          <w:rFonts w:cs="Arial"/>
          <w:color w:val="FF0000"/>
        </w:rPr>
        <w:t xml:space="preserve">Psychiatry Student Research Committee Website. </w:t>
      </w:r>
    </w:p>
    <w:p w14:paraId="7CD3C8E3" w14:textId="77777777" w:rsidR="00F0462A" w:rsidRDefault="00F0462A" w:rsidP="00E71D75">
      <w:pPr>
        <w:pStyle w:val="Heading2"/>
        <w:spacing w:before="0"/>
        <w:ind w:left="708"/>
      </w:pPr>
      <w:r>
        <w:t>2.1.1 Bibliography</w:t>
      </w:r>
    </w:p>
    <w:p w14:paraId="4A8896D9" w14:textId="7C711181" w:rsidR="00F0462A" w:rsidRPr="00F922B0" w:rsidRDefault="001C0C0C" w:rsidP="00E71D75">
      <w:pPr>
        <w:ind w:left="708"/>
        <w:rPr>
          <w:rFonts w:cs="Arial"/>
          <w:color w:val="FF0000"/>
        </w:rPr>
      </w:pPr>
      <w:r w:rsidRPr="00F922B0">
        <w:rPr>
          <w:rFonts w:cs="Arial"/>
          <w:color w:val="FF0000"/>
        </w:rPr>
        <w:t>Zotero is a free citation manager that has a chrome extension and desktop app</w:t>
      </w:r>
      <w:r w:rsidR="00B14D2B" w:rsidRPr="00F922B0">
        <w:rPr>
          <w:rFonts w:cs="Arial"/>
          <w:color w:val="FF0000"/>
        </w:rPr>
        <w:t xml:space="preserve">. </w:t>
      </w:r>
      <w:r w:rsidRPr="00F922B0">
        <w:rPr>
          <w:rFonts w:cs="Arial"/>
          <w:color w:val="FF0000"/>
        </w:rPr>
        <w:t xml:space="preserve">It helps a lot with </w:t>
      </w:r>
      <w:r w:rsidR="0024010C">
        <w:rPr>
          <w:rFonts w:cs="Arial"/>
          <w:color w:val="FF0000"/>
        </w:rPr>
        <w:t xml:space="preserve">this. </w:t>
      </w:r>
    </w:p>
    <w:p w14:paraId="0461618E" w14:textId="309585F5" w:rsidR="00B92CD2" w:rsidRDefault="008E0285" w:rsidP="001C0C0C">
      <w:pPr>
        <w:pStyle w:val="Heading2"/>
        <w:numPr>
          <w:ilvl w:val="1"/>
          <w:numId w:val="1"/>
        </w:numPr>
        <w:spacing w:after="0"/>
      </w:pPr>
      <w:bookmarkStart w:id="6" w:name="_Toc7"/>
      <w:r>
        <w:t>Rationale and Study Significance</w:t>
      </w:r>
      <w:bookmarkEnd w:id="6"/>
    </w:p>
    <w:p w14:paraId="6A789FC0" w14:textId="76878775" w:rsidR="001C0C0C" w:rsidRPr="001C0C0C" w:rsidRDefault="001C0C0C" w:rsidP="001C0C0C">
      <w:pPr>
        <w:pStyle w:val="ListParagraph"/>
        <w:ind w:left="370"/>
        <w:rPr>
          <w:color w:val="FF0000"/>
        </w:rPr>
      </w:pPr>
      <w:r>
        <w:rPr>
          <w:color w:val="FF0000"/>
        </w:rPr>
        <w:t xml:space="preserve">Insert study significance and rationale. </w:t>
      </w:r>
    </w:p>
    <w:p w14:paraId="26E826FB" w14:textId="4986E476" w:rsidR="00B92CD2" w:rsidRDefault="008E0285">
      <w:pPr>
        <w:pStyle w:val="Heading2"/>
      </w:pPr>
      <w:bookmarkStart w:id="7" w:name="_Toc8"/>
      <w:r>
        <w:t>2.3 Potential Risks and Benefits</w:t>
      </w:r>
      <w:bookmarkEnd w:id="7"/>
    </w:p>
    <w:p w14:paraId="332C2CF9" w14:textId="62CD32F4" w:rsidR="00B92CD2" w:rsidRDefault="008E0285" w:rsidP="00E71D75">
      <w:pPr>
        <w:pStyle w:val="Heading2"/>
        <w:ind w:left="708"/>
      </w:pPr>
      <w:bookmarkStart w:id="8" w:name="_Toc9"/>
      <w:r>
        <w:t>2.3.1 Known Potential Risks</w:t>
      </w:r>
      <w:bookmarkEnd w:id="8"/>
    </w:p>
    <w:p w14:paraId="37056B00" w14:textId="509AB61E" w:rsidR="00176E08" w:rsidRPr="009E2CA7" w:rsidRDefault="005057B1" w:rsidP="00A53B54">
      <w:pPr>
        <w:spacing w:after="120"/>
        <w:ind w:left="720"/>
        <w:rPr>
          <w:color w:val="FF0000"/>
        </w:rPr>
      </w:pPr>
      <w:bookmarkStart w:id="9" w:name="_Toc10"/>
      <w:r>
        <w:rPr>
          <w:color w:val="FF0000"/>
        </w:rPr>
        <w:t>&lt;</w:t>
      </w:r>
      <w:r w:rsidR="00176E08" w:rsidRPr="009E2CA7">
        <w:rPr>
          <w:color w:val="FF0000"/>
        </w:rPr>
        <w:t>Because data will be collected from the patient's electronic medical record, there is a small risk of loss of confidentiality and breech of privacy. Coded data will be entered by research personnel into a password protected and HIPAA-compliant web-based application (REDCap).</w:t>
      </w:r>
      <w:r>
        <w:rPr>
          <w:color w:val="FF0000"/>
        </w:rPr>
        <w:t>&gt;</w:t>
      </w:r>
    </w:p>
    <w:p w14:paraId="40C6125E" w14:textId="3A51A263" w:rsidR="00B92CD2" w:rsidRDefault="008E0285" w:rsidP="00E71D75">
      <w:pPr>
        <w:pStyle w:val="Heading2"/>
        <w:ind w:left="708"/>
      </w:pPr>
      <w:r>
        <w:t>2.3.2 Known Potential Benefits</w:t>
      </w:r>
      <w:bookmarkEnd w:id="9"/>
    </w:p>
    <w:p w14:paraId="7D7ABFEE" w14:textId="2C1862D7" w:rsidR="001F614F" w:rsidRDefault="005057B1" w:rsidP="00A53B54">
      <w:pPr>
        <w:spacing w:after="120"/>
        <w:ind w:left="720"/>
      </w:pPr>
      <w:r>
        <w:rPr>
          <w:color w:val="FF0000"/>
        </w:rPr>
        <w:t>&lt;</w:t>
      </w:r>
      <w:r w:rsidR="001F614F" w:rsidRPr="001F614F">
        <w:rPr>
          <w:color w:val="FF0000"/>
        </w:rPr>
        <w:t xml:space="preserve">The major benefit of this study is the potential to increase the quality of patient care associated with decreased or poor patient outcomes. While there are no benefits to the individual patient, future patients </w:t>
      </w:r>
      <w:r w:rsidR="00D32719">
        <w:rPr>
          <w:color w:val="FF0000"/>
        </w:rPr>
        <w:t xml:space="preserve">and communities </w:t>
      </w:r>
      <w:r w:rsidR="001F614F" w:rsidRPr="001F614F">
        <w:rPr>
          <w:color w:val="FF0000"/>
        </w:rPr>
        <w:t>may benefit from lessons learned</w:t>
      </w:r>
      <w:r>
        <w:t>&gt;</w:t>
      </w:r>
      <w:r w:rsidR="001F614F">
        <w:t xml:space="preserve"> </w:t>
      </w:r>
    </w:p>
    <w:p w14:paraId="68CF81B6" w14:textId="77777777" w:rsidR="007E3443" w:rsidRPr="007E3443" w:rsidRDefault="007E3443" w:rsidP="007E3443"/>
    <w:p w14:paraId="09BB65AF" w14:textId="77777777" w:rsidR="00B92CD2" w:rsidRDefault="008E0285">
      <w:r>
        <w:br w:type="page"/>
      </w:r>
    </w:p>
    <w:p w14:paraId="7538B3A0" w14:textId="77777777" w:rsidR="00B92CD2" w:rsidRPr="006A2EE0" w:rsidRDefault="008E0285">
      <w:pPr>
        <w:pStyle w:val="Heading1"/>
        <w:rPr>
          <w:sz w:val="28"/>
          <w:szCs w:val="28"/>
        </w:rPr>
      </w:pPr>
      <w:bookmarkStart w:id="10" w:name="_Toc11"/>
      <w:r w:rsidRPr="006A2EE0">
        <w:rPr>
          <w:sz w:val="28"/>
          <w:szCs w:val="28"/>
        </w:rPr>
        <w:lastRenderedPageBreak/>
        <w:t>3 - Study Purpose and Objectives</w:t>
      </w:r>
      <w:bookmarkEnd w:id="10"/>
    </w:p>
    <w:p w14:paraId="1B500527" w14:textId="77777777" w:rsidR="00B92CD2" w:rsidRDefault="008E0285">
      <w:pPr>
        <w:pStyle w:val="Heading2"/>
      </w:pPr>
      <w:bookmarkStart w:id="11" w:name="_Toc12"/>
      <w:r>
        <w:t>3.1 Study Purpose</w:t>
      </w:r>
      <w:bookmarkEnd w:id="11"/>
    </w:p>
    <w:p w14:paraId="196E8AD6" w14:textId="641361B6" w:rsidR="001C0C0C" w:rsidRPr="001C0C0C" w:rsidRDefault="001C0C0C" w:rsidP="001C0C0C">
      <w:pPr>
        <w:rPr>
          <w:color w:val="FF0000"/>
        </w:rPr>
      </w:pPr>
      <w:r>
        <w:rPr>
          <w:color w:val="FF0000"/>
        </w:rPr>
        <w:t>The purpose of this study…</w:t>
      </w:r>
    </w:p>
    <w:p w14:paraId="67E25EBD" w14:textId="55BA2513" w:rsidR="00B92CD2" w:rsidRDefault="008E0285">
      <w:pPr>
        <w:pStyle w:val="Heading2"/>
      </w:pPr>
      <w:bookmarkStart w:id="12" w:name="_Toc13"/>
      <w:r>
        <w:t>3.2 Primary Objective</w:t>
      </w:r>
      <w:bookmarkEnd w:id="12"/>
      <w:r w:rsidR="00B81BFE">
        <w:t xml:space="preserve">: </w:t>
      </w:r>
      <w:r w:rsidR="00EB3805">
        <w:t>Aim</w:t>
      </w:r>
      <w:r w:rsidR="00B81BFE">
        <w:t xml:space="preserve"> of the study</w:t>
      </w:r>
    </w:p>
    <w:p w14:paraId="32E75E7D" w14:textId="2C45AC56" w:rsidR="001C0C0C" w:rsidRPr="001C0C0C" w:rsidRDefault="001C0C0C" w:rsidP="001C0C0C">
      <w:pPr>
        <w:rPr>
          <w:color w:val="FF0000"/>
        </w:rPr>
      </w:pPr>
      <w:r>
        <w:rPr>
          <w:color w:val="FF0000"/>
        </w:rPr>
        <w:t>The primary objective of this study…</w:t>
      </w:r>
    </w:p>
    <w:p w14:paraId="1C7F58F1" w14:textId="48648A0A" w:rsidR="00F27F67" w:rsidRPr="009F0A51" w:rsidRDefault="008E0285" w:rsidP="009F0A51">
      <w:pPr>
        <w:pStyle w:val="Heading2"/>
      </w:pPr>
      <w:bookmarkStart w:id="13" w:name="_Toc14"/>
      <w:r>
        <w:t>3.3 Secondary Objectives (if applicable</w:t>
      </w:r>
      <w:r w:rsidR="004D760C">
        <w:t xml:space="preserve">: minor objectives that </w:t>
      </w:r>
      <w:r w:rsidR="004D760C" w:rsidRPr="004D760C">
        <w:rPr>
          <w:i/>
          <w:iCs/>
        </w:rPr>
        <w:t>could be</w:t>
      </w:r>
      <w:r w:rsidR="004D760C">
        <w:t xml:space="preserve"> studied</w:t>
      </w:r>
      <w:r>
        <w:t>)</w:t>
      </w:r>
      <w:bookmarkEnd w:id="13"/>
    </w:p>
    <w:p w14:paraId="4063C698" w14:textId="1343EC13" w:rsidR="001C0C0C" w:rsidRPr="001C0C0C" w:rsidRDefault="001C0C0C" w:rsidP="001C0C0C">
      <w:pPr>
        <w:rPr>
          <w:color w:val="FF0000"/>
        </w:rPr>
      </w:pPr>
      <w:r>
        <w:rPr>
          <w:color w:val="FF0000"/>
        </w:rPr>
        <w:t>The secondary objective of this study…</w:t>
      </w:r>
    </w:p>
    <w:p w14:paraId="1E0979EE" w14:textId="1A0D82CC" w:rsidR="00375840" w:rsidRDefault="00375840" w:rsidP="00F27F67">
      <w:pPr>
        <w:autoSpaceDE w:val="0"/>
        <w:autoSpaceDN w:val="0"/>
        <w:adjustRightInd w:val="0"/>
        <w:spacing w:after="200" w:line="276" w:lineRule="auto"/>
        <w:rPr>
          <w:rFonts w:ascii="Calibri" w:hAnsi="Calibri" w:cs="Calibri"/>
          <w:lang w:val="en"/>
        </w:rPr>
      </w:pPr>
    </w:p>
    <w:p w14:paraId="6CC3B05C" w14:textId="5492BD91" w:rsidR="00B92CD2" w:rsidRDefault="00B33061">
      <w:r>
        <w:rPr>
          <w:color w:val="FF0000"/>
        </w:rPr>
        <w:t>.</w:t>
      </w:r>
      <w:r w:rsidR="008E0285">
        <w:br w:type="page"/>
      </w:r>
    </w:p>
    <w:p w14:paraId="2A51B894" w14:textId="77777777" w:rsidR="00B92CD2" w:rsidRPr="006A2EE0" w:rsidRDefault="008E0285">
      <w:pPr>
        <w:pStyle w:val="Heading1"/>
        <w:rPr>
          <w:sz w:val="28"/>
          <w:szCs w:val="28"/>
        </w:rPr>
      </w:pPr>
      <w:bookmarkStart w:id="14" w:name="_Toc15"/>
      <w:r w:rsidRPr="006A2EE0">
        <w:rPr>
          <w:sz w:val="28"/>
          <w:szCs w:val="28"/>
        </w:rPr>
        <w:lastRenderedPageBreak/>
        <w:t>4 - Study Design</w:t>
      </w:r>
      <w:bookmarkEnd w:id="14"/>
    </w:p>
    <w:p w14:paraId="1C22C2AF" w14:textId="16F34220" w:rsidR="00B92CD2" w:rsidRDefault="008E0285">
      <w:pPr>
        <w:pStyle w:val="Heading2"/>
      </w:pPr>
      <w:bookmarkStart w:id="15" w:name="_Toc16"/>
      <w:r>
        <w:t>4.1 Study Design</w:t>
      </w:r>
      <w:bookmarkEnd w:id="15"/>
    </w:p>
    <w:p w14:paraId="0D3C7EA6" w14:textId="0E272C12" w:rsidR="00B33061" w:rsidRPr="00B33061" w:rsidRDefault="006E5750" w:rsidP="00EF14B8">
      <w:pPr>
        <w:ind w:left="360"/>
      </w:pPr>
      <w:r>
        <w:rPr>
          <w:color w:val="FF0000"/>
        </w:rPr>
        <w:t>&lt;</w:t>
      </w:r>
      <w:r w:rsidR="00B33061" w:rsidRPr="006E5750">
        <w:rPr>
          <w:color w:val="FF0000"/>
        </w:rPr>
        <w:t>This is a retrospective study of patients with</w:t>
      </w:r>
      <w:r>
        <w:rPr>
          <w:color w:val="FF0000"/>
        </w:rPr>
        <w:t xml:space="preserve"> (</w:t>
      </w:r>
      <w:r w:rsidR="00B33061" w:rsidRPr="00B33061">
        <w:rPr>
          <w:color w:val="FF0000"/>
        </w:rPr>
        <w:t xml:space="preserve">specify </w:t>
      </w:r>
      <w:r w:rsidR="002B0857" w:rsidRPr="00B33061">
        <w:rPr>
          <w:color w:val="FF0000"/>
        </w:rPr>
        <w:t>diagnosis</w:t>
      </w:r>
      <w:r w:rsidR="0024010C">
        <w:rPr>
          <w:color w:val="FF0000"/>
        </w:rPr>
        <w:t>).&gt;</w:t>
      </w:r>
    </w:p>
    <w:p w14:paraId="7C9380E6" w14:textId="7BCE3FA3" w:rsidR="00B92CD2" w:rsidRDefault="008E0285">
      <w:pPr>
        <w:pStyle w:val="Heading2"/>
      </w:pPr>
      <w:bookmarkStart w:id="16" w:name="_Toc17"/>
      <w:r>
        <w:t>4.2 Study Date Range and Duration</w:t>
      </w:r>
      <w:bookmarkEnd w:id="16"/>
    </w:p>
    <w:p w14:paraId="61CBE78C" w14:textId="6B683C46" w:rsidR="00B33061" w:rsidRDefault="00B33061" w:rsidP="00EF14B8">
      <w:pPr>
        <w:ind w:left="450"/>
        <w:rPr>
          <w:color w:val="FF0000"/>
        </w:rPr>
      </w:pPr>
      <w:r>
        <w:rPr>
          <w:color w:val="FF0000"/>
        </w:rPr>
        <w:t>Start Date:</w:t>
      </w:r>
    </w:p>
    <w:p w14:paraId="18DD279E" w14:textId="2CA15AA4" w:rsidR="00B33061" w:rsidRPr="00B33061" w:rsidRDefault="00B33061" w:rsidP="00EF14B8">
      <w:pPr>
        <w:ind w:left="450"/>
        <w:rPr>
          <w:color w:val="FF0000"/>
        </w:rPr>
      </w:pPr>
      <w:r>
        <w:rPr>
          <w:color w:val="FF0000"/>
        </w:rPr>
        <w:t>End Date:</w:t>
      </w:r>
    </w:p>
    <w:p w14:paraId="41C4E2C7" w14:textId="7F0AC23E" w:rsidR="00B92CD2" w:rsidRDefault="008E0285">
      <w:pPr>
        <w:pStyle w:val="Heading2"/>
      </w:pPr>
      <w:bookmarkStart w:id="17" w:name="_Toc18"/>
      <w:r>
        <w:t>4.3 Study Populatio</w:t>
      </w:r>
      <w:bookmarkEnd w:id="17"/>
      <w:r w:rsidR="00B33061">
        <w:t>n</w:t>
      </w:r>
    </w:p>
    <w:p w14:paraId="55C8C042" w14:textId="769B85A8" w:rsidR="00B33061" w:rsidRPr="00B33061" w:rsidRDefault="00A72D23" w:rsidP="00EF14B8">
      <w:pPr>
        <w:ind w:left="360"/>
      </w:pPr>
      <w:r>
        <w:t>&lt;</w:t>
      </w:r>
      <w:r w:rsidR="00B33061" w:rsidRPr="00A72D23">
        <w:rPr>
          <w:color w:val="FF0000"/>
        </w:rPr>
        <w:t xml:space="preserve">Adult </w:t>
      </w:r>
      <w:r w:rsidR="0024010C">
        <w:rPr>
          <w:color w:val="FF0000"/>
        </w:rPr>
        <w:t xml:space="preserve">psychiatry </w:t>
      </w:r>
      <w:r w:rsidR="00B33061" w:rsidRPr="00A72D23">
        <w:rPr>
          <w:color w:val="FF0000"/>
        </w:rPr>
        <w:t xml:space="preserve">patients treated at </w:t>
      </w:r>
      <w:r w:rsidR="00103B8F" w:rsidRPr="00A72D23">
        <w:rPr>
          <w:color w:val="FF0000"/>
        </w:rPr>
        <w:t>[Institution Name]</w:t>
      </w:r>
      <w:r w:rsidR="00B33061" w:rsidRPr="00A72D23">
        <w:rPr>
          <w:color w:val="FF0000"/>
        </w:rPr>
        <w:t xml:space="preserve"> with </w:t>
      </w:r>
      <w:r w:rsidR="00A13465">
        <w:rPr>
          <w:color w:val="FF0000"/>
        </w:rPr>
        <w:t>(</w:t>
      </w:r>
      <w:r w:rsidR="00B33061" w:rsidRPr="00A72D23">
        <w:rPr>
          <w:color w:val="FF0000"/>
        </w:rPr>
        <w:t xml:space="preserve">a diagnosis </w:t>
      </w:r>
      <w:r w:rsidR="00B33061" w:rsidRPr="00B33061">
        <w:rPr>
          <w:color w:val="FF0000"/>
        </w:rPr>
        <w:t>of</w:t>
      </w:r>
      <w:r w:rsidR="00A13465">
        <w:rPr>
          <w:color w:val="FF0000"/>
        </w:rPr>
        <w:t>)</w:t>
      </w:r>
      <w:r w:rsidR="0024010C">
        <w:rPr>
          <w:color w:val="FF0000"/>
        </w:rPr>
        <w:t>.</w:t>
      </w:r>
      <w:r w:rsidR="00B33061" w:rsidRPr="00B33061">
        <w:rPr>
          <w:color w:val="FF0000"/>
        </w:rPr>
        <w:t>&gt;</w:t>
      </w:r>
    </w:p>
    <w:p w14:paraId="393CC36F" w14:textId="0D5C91AF" w:rsidR="00B92CD2" w:rsidRDefault="008E0285">
      <w:pPr>
        <w:pStyle w:val="Heading2"/>
      </w:pPr>
      <w:bookmarkStart w:id="18" w:name="_Toc19"/>
      <w:r>
        <w:t>4.4 Number of Participants and Sample Size Considerations</w:t>
      </w:r>
      <w:bookmarkEnd w:id="18"/>
    </w:p>
    <w:p w14:paraId="334DB0D4" w14:textId="476379D0" w:rsidR="00B33061" w:rsidRPr="0024010C" w:rsidRDefault="00B33061" w:rsidP="00B33061">
      <w:pPr>
        <w:rPr>
          <w:color w:val="FF0000"/>
        </w:rPr>
      </w:pPr>
      <w:r w:rsidRPr="0024010C">
        <w:rPr>
          <w:color w:val="FF0000"/>
        </w:rPr>
        <w:t>____</w:t>
      </w:r>
      <w:r w:rsidR="0024010C" w:rsidRPr="0024010C">
        <w:rPr>
          <w:color w:val="FF0000"/>
        </w:rPr>
        <w:t xml:space="preserve"> </w:t>
      </w:r>
      <w:r w:rsidRPr="0024010C">
        <w:rPr>
          <w:color w:val="FF0000"/>
        </w:rPr>
        <w:t>patients</w:t>
      </w:r>
    </w:p>
    <w:p w14:paraId="6B225CAD" w14:textId="1D93D20E" w:rsidR="00B92CD2" w:rsidRDefault="008E0285">
      <w:pPr>
        <w:pStyle w:val="Heading2"/>
      </w:pPr>
      <w:bookmarkStart w:id="19" w:name="_Toc20"/>
      <w:r>
        <w:t>4.5 Inclusion Criteria</w:t>
      </w:r>
      <w:bookmarkEnd w:id="19"/>
    </w:p>
    <w:p w14:paraId="5B9B2833" w14:textId="16779F89" w:rsidR="001C0C0C" w:rsidRPr="001C0C0C" w:rsidRDefault="001C0C0C" w:rsidP="001C0C0C">
      <w:pPr>
        <w:rPr>
          <w:color w:val="FF0000"/>
        </w:rPr>
      </w:pPr>
      <w:r>
        <w:rPr>
          <w:color w:val="FF0000"/>
        </w:rPr>
        <w:t>Insert inclusion criteria</w:t>
      </w:r>
    </w:p>
    <w:p w14:paraId="204A5382" w14:textId="6B30E661" w:rsidR="00B92CD2" w:rsidRDefault="008E0285">
      <w:pPr>
        <w:pStyle w:val="Heading2"/>
      </w:pPr>
      <w:bookmarkStart w:id="20" w:name="_Toc21"/>
      <w:r>
        <w:t>4.6 Exclusion Criteria</w:t>
      </w:r>
      <w:bookmarkEnd w:id="20"/>
    </w:p>
    <w:p w14:paraId="15BB23A9" w14:textId="1DB4787B" w:rsidR="001C0C0C" w:rsidRPr="001C0C0C" w:rsidRDefault="001C0C0C" w:rsidP="001C0C0C">
      <w:pPr>
        <w:rPr>
          <w:color w:val="FF0000"/>
        </w:rPr>
      </w:pPr>
      <w:r>
        <w:rPr>
          <w:color w:val="FF0000"/>
        </w:rPr>
        <w:t>Insert inclusion criteria</w:t>
      </w:r>
    </w:p>
    <w:p w14:paraId="5E72630A" w14:textId="67E3A8AC" w:rsidR="00B92CD2" w:rsidRDefault="008E0285">
      <w:pPr>
        <w:pStyle w:val="Heading2"/>
      </w:pPr>
      <w:bookmarkStart w:id="21" w:name="_Toc22"/>
      <w:r>
        <w:t>4.7 Vulnerable Populations</w:t>
      </w:r>
      <w:bookmarkEnd w:id="21"/>
      <w:r w:rsidR="004E1C1C">
        <w:t xml:space="preserve"> </w:t>
      </w:r>
    </w:p>
    <w:p w14:paraId="6F090A4E" w14:textId="50075095" w:rsidR="00BE459C" w:rsidRPr="00B33061" w:rsidRDefault="00BE459C" w:rsidP="00BE459C">
      <w:pPr>
        <w:ind w:left="450"/>
        <w:rPr>
          <w:color w:val="FF0000"/>
        </w:rPr>
      </w:pPr>
      <w:r w:rsidRPr="00B33061">
        <w:rPr>
          <w:color w:val="FF0000"/>
        </w:rPr>
        <w:t>&lt;</w:t>
      </w:r>
      <w:r w:rsidR="002C3B1E">
        <w:rPr>
          <w:color w:val="FF0000"/>
        </w:rPr>
        <w:t>No vulnerable populations will be included in the study</w:t>
      </w:r>
      <w:r>
        <w:rPr>
          <w:color w:val="FF0000"/>
        </w:rPr>
        <w:t>.</w:t>
      </w:r>
      <w:r w:rsidRPr="00B33061">
        <w:rPr>
          <w:color w:val="FF0000"/>
        </w:rPr>
        <w:t>&gt;</w:t>
      </w:r>
    </w:p>
    <w:p w14:paraId="629BC3F2" w14:textId="77777777" w:rsidR="00BE459C" w:rsidRPr="00BE459C" w:rsidRDefault="00BE459C" w:rsidP="00BE459C"/>
    <w:p w14:paraId="6525F83E" w14:textId="2FC43F03" w:rsidR="00914D64" w:rsidRPr="00914D64" w:rsidRDefault="00914D64" w:rsidP="00914D64"/>
    <w:p w14:paraId="654E550A" w14:textId="2C1D0835" w:rsidR="00B92CD2" w:rsidRDefault="008E0285">
      <w:r>
        <w:br w:type="page"/>
      </w:r>
    </w:p>
    <w:p w14:paraId="09215BBE" w14:textId="05ABB368" w:rsidR="00B92CD2" w:rsidRPr="006A2EE0" w:rsidRDefault="008E0285">
      <w:pPr>
        <w:pStyle w:val="Heading1"/>
        <w:rPr>
          <w:sz w:val="28"/>
          <w:szCs w:val="28"/>
        </w:rPr>
      </w:pPr>
      <w:bookmarkStart w:id="22" w:name="_Toc23"/>
      <w:r w:rsidRPr="006A2EE0">
        <w:rPr>
          <w:sz w:val="28"/>
          <w:szCs w:val="28"/>
        </w:rPr>
        <w:lastRenderedPageBreak/>
        <w:t>5 - Study Procedures</w:t>
      </w:r>
      <w:bookmarkEnd w:id="22"/>
    </w:p>
    <w:p w14:paraId="5FC94C35" w14:textId="77777777" w:rsidR="00B92CD2" w:rsidRDefault="008E0285">
      <w:pPr>
        <w:pStyle w:val="Heading2"/>
      </w:pPr>
      <w:bookmarkStart w:id="23" w:name="_Toc24"/>
      <w:r>
        <w:t>5.1 Data Sources</w:t>
      </w:r>
      <w:bookmarkEnd w:id="23"/>
    </w:p>
    <w:p w14:paraId="11E51F7E" w14:textId="1B00A81E" w:rsidR="00C246CD" w:rsidRPr="00C246CD" w:rsidRDefault="00E54D5C" w:rsidP="00EF14B8">
      <w:pPr>
        <w:ind w:left="360"/>
        <w:rPr>
          <w:color w:val="FF0000"/>
        </w:rPr>
      </w:pPr>
      <w:r>
        <w:rPr>
          <w:color w:val="FF0000"/>
        </w:rPr>
        <w:t>&lt;</w:t>
      </w:r>
      <w:r w:rsidR="00254AA6">
        <w:rPr>
          <w:color w:val="FF0000"/>
        </w:rPr>
        <w:t xml:space="preserve">UMC New Orleans (or other institution) patient health information stored in </w:t>
      </w:r>
      <w:r w:rsidR="00C246CD" w:rsidRPr="00C246CD">
        <w:rPr>
          <w:color w:val="FF0000"/>
        </w:rPr>
        <w:t>REDCap</w:t>
      </w:r>
      <w:r w:rsidR="00173522">
        <w:rPr>
          <w:color w:val="FF0000"/>
        </w:rPr>
        <w:t>.</w:t>
      </w:r>
      <w:r>
        <w:rPr>
          <w:color w:val="FF0000"/>
        </w:rPr>
        <w:t>&gt;</w:t>
      </w:r>
    </w:p>
    <w:p w14:paraId="487D7255" w14:textId="77777777" w:rsidR="00B92CD2" w:rsidRDefault="008E0285">
      <w:pPr>
        <w:pStyle w:val="Heading2"/>
      </w:pPr>
      <w:bookmarkStart w:id="24" w:name="_Toc25"/>
      <w:r>
        <w:t>5.2 Data Collection</w:t>
      </w:r>
      <w:bookmarkEnd w:id="24"/>
    </w:p>
    <w:p w14:paraId="7C9243D2" w14:textId="0439CF98" w:rsidR="000D27EE" w:rsidRPr="000D27EE" w:rsidRDefault="00E54D5C" w:rsidP="00EF14B8">
      <w:pPr>
        <w:ind w:left="450"/>
        <w:rPr>
          <w:color w:val="FF0000"/>
        </w:rPr>
      </w:pPr>
      <w:r>
        <w:rPr>
          <w:rFonts w:cs="Arial"/>
          <w:color w:val="FF0000"/>
          <w:sz w:val="21"/>
          <w:szCs w:val="21"/>
        </w:rPr>
        <w:t>&lt;</w:t>
      </w:r>
      <w:r w:rsidR="000D27EE" w:rsidRPr="000D27EE">
        <w:rPr>
          <w:rFonts w:cs="Arial"/>
          <w:color w:val="FF0000"/>
          <w:sz w:val="21"/>
          <w:szCs w:val="21"/>
        </w:rPr>
        <w:t>Previously scanned electronic health records will be used to obtain the following</w:t>
      </w:r>
      <w:r w:rsidR="00DA1534">
        <w:rPr>
          <w:rFonts w:cs="Arial"/>
          <w:color w:val="FF0000"/>
          <w:sz w:val="21"/>
          <w:szCs w:val="21"/>
        </w:rPr>
        <w:t xml:space="preserve"> information:</w:t>
      </w:r>
      <w:r>
        <w:rPr>
          <w:rFonts w:cs="Arial"/>
          <w:color w:val="FF0000"/>
          <w:sz w:val="21"/>
          <w:szCs w:val="21"/>
        </w:rPr>
        <w:t>&gt;</w:t>
      </w:r>
    </w:p>
    <w:p w14:paraId="0F9801FF" w14:textId="77777777" w:rsidR="00B92CD2" w:rsidRDefault="008E0285">
      <w:pPr>
        <w:pStyle w:val="Heading2"/>
      </w:pPr>
      <w:bookmarkStart w:id="25" w:name="_Toc26"/>
      <w:r>
        <w:t>5.3 Statistical Analyses</w:t>
      </w:r>
      <w:bookmarkEnd w:id="25"/>
    </w:p>
    <w:p w14:paraId="03A26DA3" w14:textId="6689064A" w:rsidR="008317D1" w:rsidRPr="008317D1" w:rsidRDefault="008317D1" w:rsidP="0024010C">
      <w:pPr>
        <w:spacing w:after="120"/>
        <w:ind w:left="450"/>
        <w:rPr>
          <w:rFonts w:cs="Arial"/>
          <w:color w:val="FF0000"/>
          <w:sz w:val="21"/>
          <w:szCs w:val="21"/>
        </w:rPr>
      </w:pPr>
      <w:r>
        <w:rPr>
          <w:rFonts w:cs="Arial"/>
          <w:color w:val="FF0000"/>
          <w:sz w:val="21"/>
          <w:szCs w:val="21"/>
        </w:rPr>
        <w:t>&lt;</w:t>
      </w:r>
      <w:r w:rsidR="00BA3B69">
        <w:rPr>
          <w:rFonts w:cs="Arial"/>
          <w:color w:val="FF0000"/>
          <w:sz w:val="21"/>
          <w:szCs w:val="21"/>
        </w:rPr>
        <w:t xml:space="preserve">The </w:t>
      </w:r>
      <w:r w:rsidR="00A25C83">
        <w:rPr>
          <w:rFonts w:cs="Arial"/>
          <w:color w:val="FF0000"/>
          <w:sz w:val="21"/>
          <w:szCs w:val="21"/>
        </w:rPr>
        <w:t>preferred</w:t>
      </w:r>
      <w:r w:rsidR="00BA3B69">
        <w:rPr>
          <w:rFonts w:cs="Arial"/>
          <w:color w:val="FF0000"/>
          <w:sz w:val="21"/>
          <w:szCs w:val="21"/>
        </w:rPr>
        <w:t xml:space="preserve"> </w:t>
      </w:r>
      <w:r w:rsidR="00C91B48">
        <w:rPr>
          <w:rFonts w:cs="Arial"/>
          <w:color w:val="FF0000"/>
          <w:sz w:val="21"/>
          <w:szCs w:val="21"/>
        </w:rPr>
        <w:t>statistical method</w:t>
      </w:r>
      <w:r w:rsidR="00EF0894">
        <w:rPr>
          <w:rFonts w:cs="Arial"/>
          <w:color w:val="FF0000"/>
          <w:sz w:val="21"/>
          <w:szCs w:val="21"/>
        </w:rPr>
        <w:t xml:space="preserve"> is</w:t>
      </w:r>
      <w:r w:rsidR="00D70181">
        <w:rPr>
          <w:rFonts w:cs="Arial"/>
          <w:color w:val="FF0000"/>
          <w:sz w:val="21"/>
          <w:szCs w:val="21"/>
        </w:rPr>
        <w:t xml:space="preserve"> p</w:t>
      </w:r>
      <w:r w:rsidRPr="008317D1">
        <w:rPr>
          <w:rFonts w:cs="Arial"/>
          <w:color w:val="FF0000"/>
          <w:sz w:val="21"/>
          <w:szCs w:val="21"/>
        </w:rPr>
        <w:t>arametric. Non-parametric and robust alternative</w:t>
      </w:r>
      <w:r w:rsidR="009D2898">
        <w:rPr>
          <w:rFonts w:cs="Arial"/>
          <w:color w:val="FF0000"/>
          <w:sz w:val="21"/>
          <w:szCs w:val="21"/>
        </w:rPr>
        <w:t xml:space="preserve"> methods </w:t>
      </w:r>
      <w:r w:rsidRPr="008317D1">
        <w:rPr>
          <w:rFonts w:cs="Arial"/>
          <w:color w:val="FF0000"/>
          <w:sz w:val="21"/>
          <w:szCs w:val="21"/>
        </w:rPr>
        <w:t>will be considered based on model assumptions. P</w:t>
      </w:r>
      <w:r w:rsidR="001E4ACC">
        <w:rPr>
          <w:rFonts w:cs="Arial"/>
          <w:color w:val="FF0000"/>
          <w:sz w:val="21"/>
          <w:szCs w:val="21"/>
        </w:rPr>
        <w:t xml:space="preserve">rimary </w:t>
      </w:r>
      <w:r w:rsidR="007B53A9">
        <w:rPr>
          <w:rFonts w:cs="Arial"/>
          <w:color w:val="FF0000"/>
          <w:sz w:val="21"/>
          <w:szCs w:val="21"/>
        </w:rPr>
        <w:t>tools</w:t>
      </w:r>
      <w:r w:rsidR="001E4ACC">
        <w:rPr>
          <w:rFonts w:cs="Arial"/>
          <w:color w:val="FF0000"/>
          <w:sz w:val="21"/>
          <w:szCs w:val="21"/>
        </w:rPr>
        <w:t xml:space="preserve"> will be P</w:t>
      </w:r>
      <w:r w:rsidRPr="008317D1">
        <w:rPr>
          <w:rFonts w:cs="Arial"/>
          <w:color w:val="FF0000"/>
          <w:sz w:val="21"/>
          <w:szCs w:val="21"/>
        </w:rPr>
        <w:t xml:space="preserve">earson correlation, Spearman-rank correlation, </w:t>
      </w:r>
      <w:proofErr w:type="spellStart"/>
      <w:r w:rsidRPr="008317D1">
        <w:rPr>
          <w:rFonts w:cs="Arial"/>
          <w:color w:val="FF0000"/>
          <w:sz w:val="21"/>
          <w:szCs w:val="21"/>
        </w:rPr>
        <w:t>WilcoxonMann</w:t>
      </w:r>
      <w:proofErr w:type="spellEnd"/>
      <w:r w:rsidRPr="008317D1">
        <w:rPr>
          <w:rFonts w:cs="Arial"/>
          <w:color w:val="FF0000"/>
          <w:sz w:val="21"/>
          <w:szCs w:val="21"/>
        </w:rPr>
        <w:t>-Whitney test and one-way ANOVA</w:t>
      </w:r>
      <w:r w:rsidR="00D50B61">
        <w:rPr>
          <w:rFonts w:cs="Arial"/>
          <w:color w:val="FF0000"/>
          <w:sz w:val="21"/>
          <w:szCs w:val="21"/>
        </w:rPr>
        <w:t xml:space="preserve">. They may be </w:t>
      </w:r>
      <w:r w:rsidRPr="008317D1">
        <w:rPr>
          <w:rFonts w:cs="Arial"/>
          <w:color w:val="FF0000"/>
          <w:sz w:val="21"/>
          <w:szCs w:val="21"/>
        </w:rPr>
        <w:t xml:space="preserve">supplemented by other </w:t>
      </w:r>
      <w:r w:rsidR="00D50B61">
        <w:rPr>
          <w:rFonts w:cs="Arial"/>
          <w:color w:val="FF0000"/>
          <w:sz w:val="21"/>
          <w:szCs w:val="21"/>
        </w:rPr>
        <w:t xml:space="preserve">tools </w:t>
      </w:r>
      <w:r w:rsidR="004437A7">
        <w:rPr>
          <w:rFonts w:cs="Arial"/>
          <w:color w:val="FF0000"/>
          <w:sz w:val="21"/>
          <w:szCs w:val="21"/>
        </w:rPr>
        <w:t xml:space="preserve">depending </w:t>
      </w:r>
      <w:r w:rsidRPr="008317D1">
        <w:rPr>
          <w:rFonts w:cs="Arial"/>
          <w:color w:val="FF0000"/>
          <w:sz w:val="21"/>
          <w:szCs w:val="21"/>
        </w:rPr>
        <w:t>on the nature of the data (continuous, binary, ordinal etc.) and its distribution (Normal, log-normal etc.). Significance will be declared at p-value &lt;0.05.</w:t>
      </w:r>
      <w:r>
        <w:rPr>
          <w:rFonts w:cs="Arial"/>
          <w:color w:val="FF0000"/>
          <w:sz w:val="21"/>
          <w:szCs w:val="21"/>
        </w:rPr>
        <w:t>&gt;</w:t>
      </w:r>
      <w:r w:rsidR="00E538F7">
        <w:rPr>
          <w:rFonts w:cs="Arial"/>
          <w:color w:val="FF0000"/>
          <w:sz w:val="21"/>
          <w:szCs w:val="21"/>
        </w:rPr>
        <w:t xml:space="preserve"> </w:t>
      </w:r>
    </w:p>
    <w:p w14:paraId="5CB5F17A" w14:textId="77777777" w:rsidR="008317D1" w:rsidRPr="008317D1" w:rsidRDefault="008317D1" w:rsidP="008317D1"/>
    <w:p w14:paraId="55914251" w14:textId="57DEDEFB" w:rsidR="00B92CD2" w:rsidRDefault="00827D70">
      <w:r>
        <w:tab/>
      </w:r>
      <w:r w:rsidR="008E0285">
        <w:br w:type="page"/>
      </w:r>
    </w:p>
    <w:p w14:paraId="40A9FD7C" w14:textId="77777777" w:rsidR="00B92CD2" w:rsidRPr="006A2EE0" w:rsidRDefault="008E0285">
      <w:pPr>
        <w:pStyle w:val="Heading1"/>
        <w:rPr>
          <w:sz w:val="28"/>
          <w:szCs w:val="28"/>
        </w:rPr>
      </w:pPr>
      <w:bookmarkStart w:id="26" w:name="_Toc27"/>
      <w:r w:rsidRPr="006A2EE0">
        <w:rPr>
          <w:sz w:val="28"/>
          <w:szCs w:val="28"/>
        </w:rPr>
        <w:lastRenderedPageBreak/>
        <w:t>6 - Records Retention</w:t>
      </w:r>
      <w:bookmarkEnd w:id="26"/>
    </w:p>
    <w:p w14:paraId="546E52A4" w14:textId="77777777" w:rsidR="00B92CD2" w:rsidRDefault="008E0285">
      <w:pPr>
        <w:pStyle w:val="Heading2"/>
      </w:pPr>
      <w:bookmarkStart w:id="27" w:name="_Toc28"/>
      <w:r>
        <w:t>6.1 Data and Record Handling</w:t>
      </w:r>
      <w:bookmarkEnd w:id="27"/>
    </w:p>
    <w:p w14:paraId="1A0E4977" w14:textId="04B7657B" w:rsidR="005827FC" w:rsidRPr="005827FC" w:rsidRDefault="00E54D5C" w:rsidP="00835407">
      <w:pPr>
        <w:shd w:val="clear" w:color="auto" w:fill="FFFFFF" w:themeFill="background1"/>
        <w:spacing w:after="120" w:line="300" w:lineRule="exact"/>
        <w:ind w:left="360" w:hanging="12"/>
        <w:rPr>
          <w:rFonts w:cs="Arial"/>
          <w:color w:val="FF0000"/>
        </w:rPr>
      </w:pPr>
      <w:bookmarkStart w:id="28" w:name="_Toc29"/>
      <w:r>
        <w:rPr>
          <w:rFonts w:cs="Arial"/>
          <w:color w:val="FF0000"/>
        </w:rPr>
        <w:t>&lt;</w:t>
      </w:r>
      <w:r w:rsidR="005827FC" w:rsidRPr="005827FC">
        <w:rPr>
          <w:rFonts w:cs="Arial"/>
          <w:color w:val="FF0000"/>
        </w:rPr>
        <w:t xml:space="preserve">Data will be collected retrospectively through noninvasive procedures routinely employed in clinical practice. </w:t>
      </w:r>
    </w:p>
    <w:p w14:paraId="3125180C" w14:textId="249F5D1A" w:rsidR="005827FC" w:rsidRPr="005827FC" w:rsidRDefault="005827FC" w:rsidP="00835407">
      <w:pPr>
        <w:shd w:val="clear" w:color="auto" w:fill="FFFFFF" w:themeFill="background1"/>
        <w:spacing w:after="120" w:line="300" w:lineRule="exact"/>
        <w:ind w:left="360" w:hanging="12"/>
        <w:rPr>
          <w:rFonts w:cs="Arial"/>
          <w:color w:val="FF0000"/>
        </w:rPr>
      </w:pPr>
      <w:r w:rsidRPr="005827FC">
        <w:rPr>
          <w:rFonts w:cs="Arial"/>
          <w:color w:val="FF0000"/>
        </w:rPr>
        <w:t xml:space="preserve">Patient health information (PHI) will be used only to assess eligibility and identify potential participants. All research documents containing PHI will be stored in a locked/password protected area accessible only to study staff. Study data will be coded or de-identified prior to </w:t>
      </w:r>
      <w:r w:rsidR="00E767D1">
        <w:rPr>
          <w:rFonts w:cs="Arial"/>
          <w:color w:val="FF0000"/>
        </w:rPr>
        <w:t>distribution external to the study team</w:t>
      </w:r>
      <w:r w:rsidRPr="005827FC">
        <w:rPr>
          <w:rFonts w:cs="Arial"/>
          <w:color w:val="FF0000"/>
        </w:rPr>
        <w:t>.</w:t>
      </w:r>
    </w:p>
    <w:p w14:paraId="77185893" w14:textId="366682F0" w:rsidR="005827FC" w:rsidRPr="005827FC" w:rsidRDefault="00DF715E" w:rsidP="00835407">
      <w:pPr>
        <w:shd w:val="clear" w:color="auto" w:fill="FFFFFF" w:themeFill="background1"/>
        <w:spacing w:after="120" w:line="300" w:lineRule="exact"/>
        <w:ind w:left="360" w:hanging="12"/>
        <w:rPr>
          <w:rFonts w:cs="Arial"/>
          <w:color w:val="FF0000"/>
        </w:rPr>
      </w:pPr>
      <w:r>
        <w:rPr>
          <w:rFonts w:cs="Arial"/>
          <w:color w:val="FF0000"/>
        </w:rPr>
        <w:t>Only team members</w:t>
      </w:r>
      <w:r w:rsidRPr="005827FC">
        <w:rPr>
          <w:rFonts w:cs="Arial"/>
          <w:color w:val="FF0000"/>
        </w:rPr>
        <w:t xml:space="preserve"> will have access to retained data</w:t>
      </w:r>
      <w:r>
        <w:rPr>
          <w:rFonts w:cs="Arial"/>
          <w:color w:val="FF0000"/>
        </w:rPr>
        <w:t xml:space="preserve">, </w:t>
      </w:r>
      <w:r w:rsidRPr="005827FC">
        <w:rPr>
          <w:rFonts w:cs="Arial"/>
          <w:color w:val="FF0000"/>
        </w:rPr>
        <w:t>identifiers</w:t>
      </w:r>
      <w:r>
        <w:rPr>
          <w:rFonts w:cs="Arial"/>
          <w:color w:val="FF0000"/>
        </w:rPr>
        <w:t xml:space="preserve"> and the database.</w:t>
      </w:r>
      <w:r w:rsidR="00CC6DB4">
        <w:rPr>
          <w:rFonts w:cs="Arial"/>
          <w:color w:val="FF0000"/>
        </w:rPr>
        <w:t>&gt;</w:t>
      </w:r>
    </w:p>
    <w:p w14:paraId="27653A31" w14:textId="77777777" w:rsidR="00B92CD2" w:rsidRDefault="008E0285">
      <w:pPr>
        <w:pStyle w:val="Heading2"/>
      </w:pPr>
      <w:r>
        <w:t>6.2 Confidentiality &amp; Data Management</w:t>
      </w:r>
      <w:bookmarkEnd w:id="28"/>
    </w:p>
    <w:p w14:paraId="02AD5C7A" w14:textId="2FDD8F31" w:rsidR="0030423C" w:rsidRPr="0030423C" w:rsidRDefault="00835407" w:rsidP="00835407">
      <w:pPr>
        <w:spacing w:after="120"/>
        <w:ind w:left="708" w:hanging="348"/>
        <w:rPr>
          <w:color w:val="FF0000"/>
        </w:rPr>
      </w:pPr>
      <w:r>
        <w:rPr>
          <w:color w:val="FF0000"/>
        </w:rPr>
        <w:t>&lt;</w:t>
      </w:r>
      <w:r w:rsidR="0030423C" w:rsidRPr="0030423C">
        <w:rPr>
          <w:color w:val="FF0000"/>
        </w:rPr>
        <w:t xml:space="preserve">Data will be managed </w:t>
      </w:r>
      <w:r w:rsidR="00641E02">
        <w:rPr>
          <w:color w:val="FF0000"/>
        </w:rPr>
        <w:t xml:space="preserve">using these </w:t>
      </w:r>
      <w:r w:rsidR="0030423C" w:rsidRPr="0030423C">
        <w:rPr>
          <w:color w:val="FF0000"/>
        </w:rPr>
        <w:t>protocols:</w:t>
      </w:r>
    </w:p>
    <w:p w14:paraId="4FC16147" w14:textId="77777777" w:rsidR="0030423C" w:rsidRPr="0030423C" w:rsidRDefault="0030423C" w:rsidP="00835407">
      <w:pPr>
        <w:pStyle w:val="ListParagraph"/>
        <w:numPr>
          <w:ilvl w:val="0"/>
          <w:numId w:val="4"/>
        </w:numPr>
        <w:ind w:left="708" w:hanging="348"/>
        <w:rPr>
          <w:color w:val="FF0000"/>
        </w:rPr>
      </w:pPr>
      <w:r w:rsidRPr="0030423C">
        <w:rPr>
          <w:color w:val="FF0000"/>
        </w:rPr>
        <w:t>Restricted access to authorized study personnel</w:t>
      </w:r>
    </w:p>
    <w:p w14:paraId="48BDBA09" w14:textId="77777777" w:rsidR="0030423C" w:rsidRPr="0030423C" w:rsidRDefault="0030423C" w:rsidP="00835407">
      <w:pPr>
        <w:pStyle w:val="ListParagraph"/>
        <w:numPr>
          <w:ilvl w:val="0"/>
          <w:numId w:val="4"/>
        </w:numPr>
        <w:ind w:left="708" w:hanging="348"/>
        <w:rPr>
          <w:color w:val="FF0000"/>
        </w:rPr>
      </w:pPr>
      <w:r w:rsidRPr="0030423C">
        <w:rPr>
          <w:color w:val="FF0000"/>
        </w:rPr>
        <w:t>Secure computer/laptop</w:t>
      </w:r>
    </w:p>
    <w:p w14:paraId="3196C290" w14:textId="77777777" w:rsidR="0030423C" w:rsidRPr="0030423C" w:rsidRDefault="0030423C" w:rsidP="00835407">
      <w:pPr>
        <w:pStyle w:val="ListParagraph"/>
        <w:numPr>
          <w:ilvl w:val="0"/>
          <w:numId w:val="4"/>
        </w:numPr>
        <w:ind w:left="708" w:hanging="348"/>
        <w:rPr>
          <w:color w:val="FF0000"/>
        </w:rPr>
      </w:pPr>
      <w:r w:rsidRPr="0030423C">
        <w:rPr>
          <w:color w:val="FF0000"/>
        </w:rPr>
        <w:t>Individual ID plus password protection</w:t>
      </w:r>
    </w:p>
    <w:p w14:paraId="7FB2D93D" w14:textId="487912A0" w:rsidR="0030423C" w:rsidRPr="0030423C" w:rsidRDefault="0030423C" w:rsidP="00835407">
      <w:pPr>
        <w:pStyle w:val="ListParagraph"/>
        <w:numPr>
          <w:ilvl w:val="0"/>
          <w:numId w:val="4"/>
        </w:numPr>
        <w:ind w:left="708" w:hanging="348"/>
        <w:rPr>
          <w:color w:val="FF0000"/>
        </w:rPr>
      </w:pPr>
      <w:r w:rsidRPr="0030423C">
        <w:rPr>
          <w:color w:val="FF0000"/>
        </w:rPr>
        <w:t xml:space="preserve">Network </w:t>
      </w:r>
      <w:r w:rsidR="00641E02">
        <w:rPr>
          <w:color w:val="FF0000"/>
        </w:rPr>
        <w:t>r</w:t>
      </w:r>
      <w:r w:rsidRPr="0030423C">
        <w:rPr>
          <w:color w:val="FF0000"/>
        </w:rPr>
        <w:t>estrictions</w:t>
      </w:r>
    </w:p>
    <w:p w14:paraId="0B44EB94" w14:textId="4BB6D176" w:rsidR="0030423C" w:rsidRPr="0030423C" w:rsidRDefault="0030423C" w:rsidP="00835407">
      <w:pPr>
        <w:pStyle w:val="ListParagraph"/>
        <w:numPr>
          <w:ilvl w:val="0"/>
          <w:numId w:val="4"/>
        </w:numPr>
        <w:ind w:left="708" w:hanging="348"/>
        <w:rPr>
          <w:color w:val="FF0000"/>
        </w:rPr>
      </w:pPr>
      <w:r w:rsidRPr="0030423C">
        <w:rPr>
          <w:color w:val="FF0000"/>
        </w:rPr>
        <w:t xml:space="preserve">Security software (firewall, antivirus, anti-intrusion) installed and regularly updated </w:t>
      </w:r>
      <w:r w:rsidR="00D95FC1">
        <w:rPr>
          <w:color w:val="FF0000"/>
        </w:rPr>
        <w:t xml:space="preserve">on </w:t>
      </w:r>
      <w:r w:rsidRPr="0030423C">
        <w:rPr>
          <w:color w:val="FF0000"/>
        </w:rPr>
        <w:t>all servers, workstations, laptops, and other devices used in the study</w:t>
      </w:r>
    </w:p>
    <w:p w14:paraId="6E0E4E53" w14:textId="1F5C74BC" w:rsidR="0030423C" w:rsidRPr="0030423C" w:rsidRDefault="0030423C" w:rsidP="00835407">
      <w:pPr>
        <w:pStyle w:val="ListParagraph"/>
        <w:numPr>
          <w:ilvl w:val="0"/>
          <w:numId w:val="4"/>
        </w:numPr>
        <w:ind w:left="708" w:hanging="348"/>
        <w:rPr>
          <w:color w:val="FF0000"/>
        </w:rPr>
      </w:pPr>
      <w:r w:rsidRPr="0030423C">
        <w:rPr>
          <w:color w:val="FF0000"/>
        </w:rPr>
        <w:t xml:space="preserve">Restrictions on </w:t>
      </w:r>
      <w:r w:rsidR="00D95FC1">
        <w:rPr>
          <w:color w:val="FF0000"/>
        </w:rPr>
        <w:t>reproducing</w:t>
      </w:r>
      <w:r w:rsidRPr="0030423C">
        <w:rPr>
          <w:color w:val="FF0000"/>
        </w:rPr>
        <w:t xml:space="preserve"> study related materials</w:t>
      </w:r>
    </w:p>
    <w:p w14:paraId="35DFC3E2" w14:textId="07B91485" w:rsidR="0030423C" w:rsidRPr="0030423C" w:rsidRDefault="0030423C" w:rsidP="00835407">
      <w:pPr>
        <w:pStyle w:val="ListParagraph"/>
        <w:numPr>
          <w:ilvl w:val="0"/>
          <w:numId w:val="4"/>
        </w:numPr>
        <w:spacing w:after="120"/>
        <w:ind w:left="708" w:hanging="348"/>
        <w:rPr>
          <w:color w:val="FF0000"/>
        </w:rPr>
      </w:pPr>
      <w:r w:rsidRPr="0030423C">
        <w:rPr>
          <w:color w:val="FF0000"/>
        </w:rPr>
        <w:t xml:space="preserve">Access rights </w:t>
      </w:r>
      <w:r w:rsidR="007E7D6D">
        <w:rPr>
          <w:color w:val="FF0000"/>
        </w:rPr>
        <w:t>will be</w:t>
      </w:r>
      <w:r w:rsidRPr="0030423C">
        <w:rPr>
          <w:color w:val="FF0000"/>
        </w:rPr>
        <w:t xml:space="preserve"> terminated when authorized study personnel leave the study</w:t>
      </w:r>
    </w:p>
    <w:p w14:paraId="195F9394" w14:textId="7673FEDC" w:rsidR="0030423C" w:rsidRPr="0030423C" w:rsidRDefault="0030423C" w:rsidP="009911BD">
      <w:pPr>
        <w:ind w:left="360"/>
        <w:rPr>
          <w:color w:val="FF0000"/>
        </w:rPr>
      </w:pPr>
      <w:r w:rsidRPr="0030423C">
        <w:rPr>
          <w:color w:val="FF0000"/>
        </w:rPr>
        <w:t xml:space="preserve">Data will be obtained </w:t>
      </w:r>
      <w:r w:rsidR="00C67FEA" w:rsidRPr="0030423C">
        <w:rPr>
          <w:color w:val="FF0000"/>
        </w:rPr>
        <w:t xml:space="preserve">via Citrix </w:t>
      </w:r>
      <w:r w:rsidRPr="0030423C">
        <w:rPr>
          <w:color w:val="FF0000"/>
        </w:rPr>
        <w:t xml:space="preserve">using an encrypted connection. </w:t>
      </w:r>
      <w:r w:rsidR="00F225C1">
        <w:rPr>
          <w:color w:val="FF0000"/>
        </w:rPr>
        <w:t>It</w:t>
      </w:r>
      <w:r w:rsidRPr="0030423C">
        <w:rPr>
          <w:color w:val="FF0000"/>
        </w:rPr>
        <w:t xml:space="preserve"> will be stored within the </w:t>
      </w:r>
      <w:r w:rsidR="009C598A">
        <w:rPr>
          <w:color w:val="FF0000"/>
        </w:rPr>
        <w:t xml:space="preserve">password protected </w:t>
      </w:r>
      <w:r w:rsidRPr="0030423C">
        <w:rPr>
          <w:color w:val="FF0000"/>
        </w:rPr>
        <w:t xml:space="preserve">REDCap database. No local copies of data will be </w:t>
      </w:r>
      <w:r w:rsidR="008326AC">
        <w:rPr>
          <w:color w:val="FF0000"/>
        </w:rPr>
        <w:t xml:space="preserve">stored </w:t>
      </w:r>
      <w:r w:rsidRPr="0030423C">
        <w:rPr>
          <w:color w:val="FF0000"/>
        </w:rPr>
        <w:t>on laptops.</w:t>
      </w:r>
      <w:r w:rsidR="00DF715E">
        <w:rPr>
          <w:color w:val="FF0000"/>
        </w:rPr>
        <w:t xml:space="preserve"> </w:t>
      </w:r>
      <w:r w:rsidR="00DF715E">
        <w:rPr>
          <w:rFonts w:cs="Arial"/>
          <w:color w:val="FF0000"/>
        </w:rPr>
        <w:t>Only team members</w:t>
      </w:r>
      <w:r w:rsidR="00DF715E" w:rsidRPr="005827FC">
        <w:rPr>
          <w:rFonts w:cs="Arial"/>
          <w:color w:val="FF0000"/>
        </w:rPr>
        <w:t xml:space="preserve"> will have access to retained data</w:t>
      </w:r>
      <w:r w:rsidR="00DF715E">
        <w:rPr>
          <w:rFonts w:cs="Arial"/>
          <w:color w:val="FF0000"/>
        </w:rPr>
        <w:t xml:space="preserve">, </w:t>
      </w:r>
      <w:r w:rsidR="00DF715E" w:rsidRPr="005827FC">
        <w:rPr>
          <w:rFonts w:cs="Arial"/>
          <w:color w:val="FF0000"/>
        </w:rPr>
        <w:t>identifiers</w:t>
      </w:r>
      <w:r w:rsidR="00DF715E">
        <w:rPr>
          <w:rFonts w:cs="Arial"/>
          <w:color w:val="FF0000"/>
        </w:rPr>
        <w:t xml:space="preserve"> and the database.&gt;</w:t>
      </w:r>
    </w:p>
    <w:p w14:paraId="717630C1" w14:textId="77777777" w:rsidR="00B92CD2" w:rsidRDefault="008E0285">
      <w:pPr>
        <w:pStyle w:val="Heading2"/>
      </w:pPr>
      <w:bookmarkStart w:id="29" w:name="_Toc30"/>
      <w:r>
        <w:t>6.3 Records Retention</w:t>
      </w:r>
      <w:bookmarkEnd w:id="29"/>
    </w:p>
    <w:p w14:paraId="53D8A0D3" w14:textId="5A4DF4C1" w:rsidR="00A172D0" w:rsidRPr="00A172D0" w:rsidRDefault="00A172D0" w:rsidP="00A172D0">
      <w:pPr>
        <w:spacing w:after="120"/>
        <w:ind w:left="360"/>
        <w:rPr>
          <w:color w:val="FF0000"/>
        </w:rPr>
      </w:pPr>
      <w:r w:rsidRPr="00A172D0">
        <w:rPr>
          <w:color w:val="FF0000"/>
        </w:rPr>
        <w:t xml:space="preserve">&lt;The link between study participants and study ID numbers will be destroyed (shredded/purged) when study activities are complete. Identifiers will be retained until the manuscript has been accepted for publication as reviewers sometimes inquire about additional variables to be collected or the PI declares the project "closed". Projects are evaluated yearly and will be </w:t>
      </w:r>
      <w:proofErr w:type="gramStart"/>
      <w:r w:rsidRPr="00A172D0">
        <w:rPr>
          <w:color w:val="FF0000"/>
        </w:rPr>
        <w:t>closed</w:t>
      </w:r>
      <w:proofErr w:type="gramEnd"/>
      <w:r w:rsidRPr="00A172D0">
        <w:rPr>
          <w:color w:val="FF0000"/>
        </w:rPr>
        <w:t xml:space="preserve"> and identifiers will be destroyed when the project is no longer active which usually happens within 5 years of its start.&gt;</w:t>
      </w:r>
    </w:p>
    <w:p w14:paraId="7FFE24D9" w14:textId="77777777" w:rsidR="00A172D0" w:rsidRPr="00A172D0" w:rsidRDefault="00A172D0" w:rsidP="00A172D0"/>
    <w:p w14:paraId="67F204CA" w14:textId="77777777" w:rsidR="00B83BC5" w:rsidRPr="00B83BC5" w:rsidRDefault="00B83BC5" w:rsidP="00B83BC5"/>
    <w:p w14:paraId="5E395CD7" w14:textId="77777777" w:rsidR="00B92CD2" w:rsidRDefault="008E0285">
      <w:r>
        <w:br w:type="page"/>
      </w:r>
    </w:p>
    <w:p w14:paraId="59AB8057" w14:textId="77777777" w:rsidR="00B92CD2" w:rsidRPr="006A2EE0" w:rsidRDefault="008E0285">
      <w:pPr>
        <w:pStyle w:val="Heading1"/>
        <w:rPr>
          <w:sz w:val="28"/>
          <w:szCs w:val="28"/>
        </w:rPr>
      </w:pPr>
      <w:bookmarkStart w:id="30" w:name="_Toc31"/>
      <w:r w:rsidRPr="006A2EE0">
        <w:rPr>
          <w:sz w:val="28"/>
          <w:szCs w:val="28"/>
        </w:rPr>
        <w:lastRenderedPageBreak/>
        <w:t>7 - Regulatory and Ethical Considerations</w:t>
      </w:r>
      <w:bookmarkEnd w:id="30"/>
    </w:p>
    <w:p w14:paraId="54E3906A" w14:textId="2D46EFD7" w:rsidR="00E71B89" w:rsidRPr="009911BD" w:rsidRDefault="005575E5" w:rsidP="00E71B89">
      <w:r w:rsidRPr="009911BD">
        <w:t xml:space="preserve">Apply </w:t>
      </w:r>
      <w:r w:rsidR="00E71B89" w:rsidRPr="009911BD">
        <w:t>the following text in the Kuali Research online application.</w:t>
      </w:r>
    </w:p>
    <w:p w14:paraId="23677A73" w14:textId="77777777" w:rsidR="00B92CD2" w:rsidRDefault="008E0285" w:rsidP="00340F11">
      <w:pPr>
        <w:pStyle w:val="Heading2"/>
        <w:spacing w:before="0"/>
      </w:pPr>
      <w:bookmarkStart w:id="31" w:name="_Toc32"/>
      <w:r>
        <w:t>7.1 Informed Consent/Assent and HIPAA Authorization</w:t>
      </w:r>
      <w:bookmarkEnd w:id="31"/>
    </w:p>
    <w:p w14:paraId="33979C2B" w14:textId="77777777" w:rsidR="008A0F69" w:rsidRDefault="00E727EA" w:rsidP="00F91760">
      <w:pPr>
        <w:autoSpaceDE w:val="0"/>
        <w:autoSpaceDN w:val="0"/>
        <w:adjustRightInd w:val="0"/>
        <w:spacing w:after="120" w:line="276" w:lineRule="auto"/>
        <w:ind w:left="360"/>
        <w:rPr>
          <w:rFonts w:cs="Arial"/>
          <w:color w:val="FF0000"/>
          <w:lang w:val="en"/>
        </w:rPr>
      </w:pPr>
      <w:bookmarkStart w:id="32" w:name="_Toc33"/>
      <w:r w:rsidRPr="00E727EA">
        <w:rPr>
          <w:rFonts w:cs="Arial"/>
          <w:color w:val="FF0000"/>
          <w:lang w:val="en"/>
        </w:rPr>
        <w:t>&lt;</w:t>
      </w:r>
      <w:r w:rsidR="003413D6" w:rsidRPr="003413D6">
        <w:rPr>
          <w:rFonts w:cs="Arial"/>
          <w:bCs/>
          <w:lang w:val="en"/>
        </w:rPr>
        <w:t xml:space="preserve"> </w:t>
      </w:r>
      <w:r w:rsidR="003413D6" w:rsidRPr="003413D6">
        <w:rPr>
          <w:color w:val="FF0000"/>
        </w:rPr>
        <w:t>A waiver of informed consent is requested to allow the study team to conduct secondary research without having to inform the subjects of the activities</w:t>
      </w:r>
      <w:r w:rsidR="003413D6" w:rsidRPr="00B40B9D">
        <w:rPr>
          <w:rFonts w:cs="Arial"/>
          <w:bCs/>
          <w:lang w:val="en"/>
        </w:rPr>
        <w:t>.</w:t>
      </w:r>
      <w:r w:rsidRPr="00E727EA">
        <w:rPr>
          <w:rFonts w:cs="Arial"/>
          <w:color w:val="FF0000"/>
          <w:lang w:val="en"/>
        </w:rPr>
        <w:t>&gt;</w:t>
      </w:r>
      <w:r w:rsidR="00D73737" w:rsidRPr="00E727EA">
        <w:rPr>
          <w:rFonts w:cs="Arial"/>
          <w:color w:val="FF0000"/>
          <w:lang w:val="en"/>
        </w:rPr>
        <w:t xml:space="preserve"> </w:t>
      </w:r>
    </w:p>
    <w:p w14:paraId="53D15662" w14:textId="16A3E1DE" w:rsidR="00B92CD2" w:rsidRPr="008A0F69" w:rsidRDefault="008E0285"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sidRPr="008A0F69">
        <w:rPr>
          <w:rFonts w:eastAsiaTheme="majorEastAsia" w:cstheme="majorBidi"/>
          <w:b/>
          <w:color w:val="000000" w:themeColor="text1"/>
          <w:szCs w:val="33"/>
        </w:rPr>
        <w:t>Waiver of Informed Consent (if applicable)</w:t>
      </w:r>
      <w:bookmarkEnd w:id="32"/>
    </w:p>
    <w:p w14:paraId="0AAA9C44" w14:textId="77777777" w:rsidR="008A0F69" w:rsidRPr="008A0F69" w:rsidRDefault="008A0F69" w:rsidP="008A0F69">
      <w:pPr>
        <w:pStyle w:val="Heading2"/>
        <w:spacing w:before="0"/>
        <w:ind w:left="360"/>
        <w:rPr>
          <w:rFonts w:eastAsia="Arial" w:cs="Vrinda"/>
          <w:b w:val="0"/>
          <w:color w:val="FF0000"/>
          <w:szCs w:val="22"/>
        </w:rPr>
      </w:pPr>
      <w:r w:rsidRPr="008A0F69">
        <w:rPr>
          <w:rFonts w:eastAsia="Arial" w:cs="Vrinda"/>
          <w:b w:val="0"/>
          <w:color w:val="FF0000"/>
          <w:szCs w:val="22"/>
        </w:rPr>
        <w:t xml:space="preserve">&lt;A waiver of informed consent is requested to allow the study team to conduct secondary research without having to inform the subjects of the activities.&gt; </w:t>
      </w:r>
      <w:sdt>
        <w:sdtPr>
          <w:rPr>
            <w:rFonts w:eastAsia="Arial" w:cs="Vrinda"/>
            <w:b w:val="0"/>
            <w:color w:val="FF0000"/>
            <w:szCs w:val="22"/>
          </w:rPr>
          <w:id w:val="-1095544422"/>
          <w:citation/>
        </w:sdtPr>
        <w:sdtContent>
          <w:r w:rsidRPr="008A0F69">
            <w:rPr>
              <w:rFonts w:eastAsia="Arial" w:cs="Vrinda"/>
              <w:b w:val="0"/>
              <w:color w:val="FF0000"/>
              <w:szCs w:val="22"/>
            </w:rPr>
            <w:fldChar w:fldCharType="begin"/>
          </w:r>
          <w:r w:rsidRPr="008A0F69">
            <w:rPr>
              <w:rFonts w:eastAsia="Arial" w:cs="Vrinda"/>
              <w:b w:val="0"/>
              <w:color w:val="FF0000"/>
              <w:szCs w:val="22"/>
            </w:rPr>
            <w:instrText xml:space="preserve"> CITATION LSU24 \l 1033 </w:instrText>
          </w:r>
          <w:r w:rsidRPr="008A0F69">
            <w:rPr>
              <w:rFonts w:eastAsia="Arial" w:cs="Vrinda"/>
              <w:b w:val="0"/>
              <w:color w:val="FF0000"/>
              <w:szCs w:val="22"/>
            </w:rPr>
            <w:fldChar w:fldCharType="separate"/>
          </w:r>
          <w:r w:rsidRPr="008A0F69">
            <w:rPr>
              <w:rFonts w:eastAsia="Arial" w:cs="Vrinda"/>
              <w:b w:val="0"/>
              <w:color w:val="FF0000"/>
              <w:szCs w:val="22"/>
            </w:rPr>
            <w:t xml:space="preserve"> (LSU Health New Orleans Human Research Protection Program, 2024)</w:t>
          </w:r>
          <w:r w:rsidRPr="008A0F69">
            <w:rPr>
              <w:rFonts w:eastAsia="Arial" w:cs="Vrinda"/>
              <w:b w:val="0"/>
              <w:color w:val="FF0000"/>
              <w:szCs w:val="22"/>
            </w:rPr>
            <w:fldChar w:fldCharType="end"/>
          </w:r>
        </w:sdtContent>
      </w:sdt>
    </w:p>
    <w:p w14:paraId="1176F4F6" w14:textId="07D2052E" w:rsidR="008A0F69" w:rsidRDefault="00570706"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Pr>
          <w:rFonts w:eastAsiaTheme="majorEastAsia" w:cstheme="majorBidi"/>
          <w:b/>
          <w:color w:val="000000" w:themeColor="text1"/>
          <w:szCs w:val="33"/>
        </w:rPr>
        <w:t>Waiver of HIPAA Authorization</w:t>
      </w:r>
    </w:p>
    <w:p w14:paraId="6065F691" w14:textId="77777777" w:rsidR="00CE18F8" w:rsidRDefault="00CE18F8" w:rsidP="008E0A1E">
      <w:pPr>
        <w:pStyle w:val="ListParagraph"/>
        <w:autoSpaceDE w:val="0"/>
        <w:autoSpaceDN w:val="0"/>
        <w:adjustRightInd w:val="0"/>
        <w:spacing w:after="120" w:line="276" w:lineRule="auto"/>
        <w:ind w:left="360"/>
        <w:rPr>
          <w:rFonts w:eastAsiaTheme="majorEastAsia" w:cstheme="majorBidi"/>
          <w:b/>
          <w:color w:val="000000" w:themeColor="text1"/>
          <w:szCs w:val="33"/>
        </w:rPr>
      </w:pPr>
    </w:p>
    <w:p w14:paraId="13CBDE9B" w14:textId="0F27A94B" w:rsidR="00DE7342" w:rsidRPr="00DE7342" w:rsidRDefault="00DE7342" w:rsidP="00DE7342">
      <w:pPr>
        <w:pStyle w:val="ListParagraph"/>
        <w:autoSpaceDE w:val="0"/>
        <w:autoSpaceDN w:val="0"/>
        <w:adjustRightInd w:val="0"/>
        <w:spacing w:after="120" w:line="276" w:lineRule="auto"/>
        <w:ind w:left="360"/>
        <w:rPr>
          <w:color w:val="FF0000"/>
        </w:rPr>
      </w:pPr>
      <w:r w:rsidRPr="00DE7342">
        <w:rPr>
          <w:color w:val="FF0000"/>
        </w:rPr>
        <w:t>&lt;The research will not access or collect PHI for recruitment purposes. HIPAA authorization will not be obtained from subjects. Only the minimum amount of PHI necessary to conduct the research will be utilized, accessed, collected and generated.&gt;</w:t>
      </w:r>
    </w:p>
    <w:p w14:paraId="5B886D89" w14:textId="4803570E" w:rsidR="005A782D" w:rsidRPr="0028118C" w:rsidRDefault="005A782D" w:rsidP="00926527">
      <w:pPr>
        <w:autoSpaceDE w:val="0"/>
        <w:autoSpaceDN w:val="0"/>
        <w:adjustRightInd w:val="0"/>
        <w:spacing w:after="120" w:line="276" w:lineRule="auto"/>
        <w:ind w:left="360"/>
        <w:rPr>
          <w:rFonts w:asciiTheme="minorHAnsi" w:hAnsiTheme="minorHAnsi" w:cstheme="minorHAnsi"/>
          <w:color w:val="FF0000"/>
          <w:lang w:val="en"/>
        </w:rPr>
      </w:pPr>
      <w:r w:rsidRPr="005A782D">
        <w:rPr>
          <w:rFonts w:asciiTheme="minorHAnsi" w:hAnsiTheme="minorHAnsi" w:cstheme="minorHAnsi"/>
          <w:noProof/>
          <w:color w:val="FF0000"/>
          <w:lang w:val="en"/>
        </w:rPr>
        <w:lastRenderedPageBreak/>
        <mc:AlternateContent>
          <mc:Choice Requires="wps">
            <w:drawing>
              <wp:anchor distT="45720" distB="45720" distL="114300" distR="114300" simplePos="0" relativeHeight="251658244" behindDoc="0" locked="0" layoutInCell="1" allowOverlap="1" wp14:anchorId="7BA3A664" wp14:editId="6E22D1BF">
                <wp:simplePos x="0" y="0"/>
                <wp:positionH relativeFrom="column">
                  <wp:posOffset>47625</wp:posOffset>
                </wp:positionH>
                <wp:positionV relativeFrom="paragraph">
                  <wp:posOffset>184150</wp:posOffset>
                </wp:positionV>
                <wp:extent cx="5934075" cy="1404620"/>
                <wp:effectExtent l="12700" t="12700" r="9525" b="8255"/>
                <wp:wrapSquare wrapText="bothSides"/>
                <wp:docPr id="486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19050">
                          <a:solidFill>
                            <a:srgbClr val="000000"/>
                          </a:solidFill>
                          <a:miter lim="800000"/>
                          <a:headEnd/>
                          <a:tailEnd/>
                        </a:ln>
                      </wps:spPr>
                      <wps:txbx>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w:t>
                            </w:r>
                            <w:r w:rsidR="001C0C0C" w:rsidRPr="0024010C">
                              <w:rPr>
                                <w:b/>
                                <w:bCs/>
                                <w:highlight w:val="yellow"/>
                              </w:rPr>
                              <w:t>(then delete this section)</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65F2DA6C"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Describe the plan for protecting </w:t>
                            </w:r>
                            <w:proofErr w:type="spellStart"/>
                            <w:r w:rsidRPr="00B910CB">
                              <w:rPr>
                                <w:rFonts w:ascii="Calibri" w:hAnsi="Calibri" w:cs="Calibri"/>
                                <w:lang w:val="en"/>
                              </w:rPr>
                              <w:t>identifers</w:t>
                            </w:r>
                            <w:proofErr w:type="spellEnd"/>
                            <w:r w:rsidRPr="00B910CB">
                              <w:rPr>
                                <w:rFonts w:ascii="Calibri" w:hAnsi="Calibri" w:cs="Calibri"/>
                                <w:lang w:val="en"/>
                              </w:rPr>
                              <w:t xml:space="preserve">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3A664" id="_x0000_t202" coordsize="21600,21600" o:spt="202" path="m,l,21600r21600,l21600,xe">
                <v:stroke joinstyle="miter"/>
                <v:path gradientshapeok="t" o:connecttype="rect"/>
              </v:shapetype>
              <v:shape id="Text Box 2" o:spid="_x0000_s1026" type="#_x0000_t202" style="position:absolute;left:0;text-align:left;margin-left:3.75pt;margin-top:14.5pt;width:467.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" strokeweight="1.5pt">
                <v:textbox style="mso-fit-shape-to-text:t">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w:t>
                      </w:r>
                      <w:r w:rsidR="001C0C0C" w:rsidRPr="0024010C">
                        <w:rPr>
                          <w:b/>
                          <w:bCs/>
                          <w:highlight w:val="yellow"/>
                        </w:rPr>
                        <w:t>(then delete this section)</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65F2DA6C"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Describe the plan for protecting </w:t>
                      </w:r>
                      <w:proofErr w:type="spellStart"/>
                      <w:r w:rsidRPr="00B910CB">
                        <w:rPr>
                          <w:rFonts w:ascii="Calibri" w:hAnsi="Calibri" w:cs="Calibri"/>
                          <w:lang w:val="en"/>
                        </w:rPr>
                        <w:t>identifers</w:t>
                      </w:r>
                      <w:proofErr w:type="spellEnd"/>
                      <w:r w:rsidRPr="00B910CB">
                        <w:rPr>
                          <w:rFonts w:ascii="Calibri" w:hAnsi="Calibri" w:cs="Calibri"/>
                          <w:lang w:val="en"/>
                        </w:rPr>
                        <w:t xml:space="preserve">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v:textbox>
                <w10:wrap type="square"/>
              </v:shape>
            </w:pict>
          </mc:Fallback>
        </mc:AlternateContent>
      </w:r>
    </w:p>
    <w:p w14:paraId="105D6B14" w14:textId="7AFDCA46" w:rsidR="00B92CD2" w:rsidRDefault="008E0285">
      <w:pPr>
        <w:pStyle w:val="Heading2"/>
      </w:pPr>
      <w:bookmarkStart w:id="33" w:name="_Toc35"/>
      <w:r>
        <w:t>7.4 Deviations/Unanticipated Problems</w:t>
      </w:r>
      <w:bookmarkEnd w:id="33"/>
    </w:p>
    <w:p w14:paraId="704DE50A" w14:textId="2AACFA5E" w:rsidR="007A2E9F" w:rsidRPr="0087767D" w:rsidRDefault="00423CA9" w:rsidP="00423CA9">
      <w:pPr>
        <w:autoSpaceDE w:val="0"/>
        <w:autoSpaceDN w:val="0"/>
        <w:adjustRightInd w:val="0"/>
        <w:spacing w:after="120" w:line="276" w:lineRule="auto"/>
        <w:ind w:left="360"/>
        <w:rPr>
          <w:rFonts w:asciiTheme="minorHAnsi" w:hAnsiTheme="minorHAnsi" w:cstheme="minorHAnsi"/>
          <w:color w:val="FF0000"/>
          <w:lang w:val="en"/>
        </w:rPr>
      </w:pPr>
      <w:r>
        <w:rPr>
          <w:rFonts w:asciiTheme="minorHAnsi" w:hAnsiTheme="minorHAnsi" w:cstheme="minorHAnsi"/>
          <w:color w:val="FF0000"/>
          <w:lang w:val="en"/>
        </w:rPr>
        <w:t>&lt;</w:t>
      </w:r>
      <w:r w:rsidR="00A233C0" w:rsidRPr="0087767D">
        <w:rPr>
          <w:rFonts w:asciiTheme="minorHAnsi" w:hAnsiTheme="minorHAnsi" w:cstheme="minorHAnsi"/>
          <w:color w:val="FF0000"/>
          <w:lang w:val="en"/>
        </w:rPr>
        <w:t xml:space="preserve">Loss of confidentiality via a data breach is possible but unlikely. Patient data will be de-identified, password protected and only available to investigators. If a data breach occurs, the patients will be notified, passwords will be </w:t>
      </w:r>
      <w:r w:rsidR="0024010C" w:rsidRPr="0087767D">
        <w:rPr>
          <w:rFonts w:asciiTheme="minorHAnsi" w:hAnsiTheme="minorHAnsi" w:cstheme="minorHAnsi"/>
          <w:color w:val="FF0000"/>
          <w:lang w:val="en"/>
        </w:rPr>
        <w:t>changed,</w:t>
      </w:r>
      <w:r w:rsidR="00A233C0" w:rsidRPr="0087767D">
        <w:rPr>
          <w:rFonts w:asciiTheme="minorHAnsi" w:hAnsiTheme="minorHAnsi" w:cstheme="minorHAnsi"/>
          <w:color w:val="FF0000"/>
          <w:lang w:val="en"/>
        </w:rPr>
        <w:t xml:space="preserve"> and all involved parties will be investigated.</w:t>
      </w:r>
      <w:r>
        <w:rPr>
          <w:rFonts w:asciiTheme="minorHAnsi" w:hAnsiTheme="minorHAnsi" w:cstheme="minorHAnsi"/>
          <w:color w:val="FF0000"/>
          <w:lang w:val="en"/>
        </w:rPr>
        <w:t>&gt;</w:t>
      </w:r>
      <w:r w:rsidR="00A233C0" w:rsidRPr="0087767D">
        <w:rPr>
          <w:rFonts w:asciiTheme="minorHAnsi" w:hAnsiTheme="minorHAnsi" w:cstheme="minorHAnsi"/>
          <w:color w:val="FF0000"/>
          <w:lang w:val="en"/>
        </w:rPr>
        <w:t xml:space="preserve"> </w:t>
      </w:r>
      <w:r w:rsidR="007A2E9F" w:rsidRPr="0087767D">
        <w:rPr>
          <w:rFonts w:asciiTheme="minorHAnsi" w:hAnsiTheme="minorHAnsi" w:cstheme="minorHAnsi"/>
          <w:color w:val="FF0000"/>
          <w:lang w:val="en"/>
        </w:rPr>
        <w:t xml:space="preserve"> </w:t>
      </w:r>
    </w:p>
    <w:p w14:paraId="6AE1A30C" w14:textId="77777777" w:rsidR="00B92CD2" w:rsidRDefault="008E0285">
      <w:pPr>
        <w:pStyle w:val="Heading2"/>
      </w:pPr>
      <w:bookmarkStart w:id="34" w:name="_Toc36"/>
      <w:r>
        <w:t>7.5 Funding Source</w:t>
      </w:r>
      <w:bookmarkEnd w:id="34"/>
    </w:p>
    <w:p w14:paraId="39C1CDC0" w14:textId="00E0C9C5" w:rsidR="00216F22" w:rsidRPr="0087767D" w:rsidRDefault="00423CA9" w:rsidP="00423CA9">
      <w:pPr>
        <w:ind w:left="360"/>
        <w:rPr>
          <w:rFonts w:asciiTheme="minorHAnsi" w:hAnsiTheme="minorHAnsi" w:cstheme="minorHAnsi"/>
          <w:color w:val="FF0000"/>
        </w:rPr>
      </w:pPr>
      <w:r>
        <w:rPr>
          <w:rFonts w:asciiTheme="minorHAnsi" w:hAnsiTheme="minorHAnsi" w:cstheme="minorHAnsi"/>
          <w:color w:val="FF0000"/>
          <w:lang w:val="en"/>
        </w:rPr>
        <w:t>&lt;</w:t>
      </w:r>
      <w:r w:rsidR="0087767D" w:rsidRPr="0087767D">
        <w:rPr>
          <w:rFonts w:asciiTheme="minorHAnsi" w:hAnsiTheme="minorHAnsi" w:cstheme="minorHAnsi"/>
          <w:color w:val="FF0000"/>
          <w:lang w:val="en"/>
        </w:rPr>
        <w:t>Unfunded</w:t>
      </w:r>
      <w:r>
        <w:rPr>
          <w:rFonts w:asciiTheme="minorHAnsi" w:hAnsiTheme="minorHAnsi" w:cstheme="minorHAnsi"/>
          <w:color w:val="FF0000"/>
          <w:lang w:val="en"/>
        </w:rPr>
        <w:t>&gt;</w:t>
      </w:r>
    </w:p>
    <w:p w14:paraId="6D38F9D2" w14:textId="6EA414F4" w:rsidR="00B92CD2" w:rsidRDefault="008E0285">
      <w:pPr>
        <w:pStyle w:val="Heading2"/>
      </w:pPr>
      <w:bookmarkStart w:id="35" w:name="_Toc37"/>
      <w:r>
        <w:lastRenderedPageBreak/>
        <w:t>7.6 Conflict of Interest Management Plan (if applicable)</w:t>
      </w:r>
      <w:bookmarkEnd w:id="35"/>
    </w:p>
    <w:p w14:paraId="0689FA10" w14:textId="71D27C94" w:rsidR="00172EB5" w:rsidRPr="00663647" w:rsidRDefault="00423CA9" w:rsidP="00423CA9">
      <w:pPr>
        <w:spacing w:after="120"/>
        <w:ind w:left="360"/>
        <w:rPr>
          <w:rFonts w:cs="Arial"/>
        </w:rPr>
      </w:pPr>
      <w:bookmarkStart w:id="36" w:name="_Toc38"/>
      <w:r>
        <w:rPr>
          <w:rFonts w:asciiTheme="minorHAnsi" w:hAnsiTheme="minorHAnsi" w:cstheme="minorHAnsi"/>
          <w:color w:val="FF0000"/>
        </w:rPr>
        <w:t>&lt;</w:t>
      </w:r>
      <w:r w:rsidR="00342E7C">
        <w:rPr>
          <w:rFonts w:asciiTheme="minorHAnsi" w:hAnsiTheme="minorHAnsi" w:cstheme="minorHAnsi"/>
          <w:color w:val="FF0000"/>
        </w:rPr>
        <w:t xml:space="preserve">Not applicable. </w:t>
      </w:r>
      <w:r w:rsidR="00172EB5" w:rsidRPr="00172EB5">
        <w:rPr>
          <w:rFonts w:asciiTheme="minorHAnsi" w:hAnsiTheme="minorHAnsi" w:cstheme="minorHAnsi"/>
          <w:color w:val="FF0000"/>
        </w:rPr>
        <w:t>The study personnel have no conflicts of interest.  If a potential conflict arises, this information will be submitted for formation of a management plan</w:t>
      </w:r>
      <w:r w:rsidR="00172EB5">
        <w:rPr>
          <w:rFonts w:cs="Arial"/>
        </w:rPr>
        <w:t>.</w:t>
      </w:r>
      <w:r>
        <w:rPr>
          <w:rFonts w:cs="Arial"/>
        </w:rPr>
        <w:t>&gt;</w:t>
      </w:r>
    </w:p>
    <w:p w14:paraId="3DD4CDDF" w14:textId="77777777" w:rsidR="00B92CD2" w:rsidRDefault="008E0285">
      <w:pPr>
        <w:pStyle w:val="Heading2"/>
      </w:pPr>
      <w:r>
        <w:t>7.7 IRB</w:t>
      </w:r>
      <w:bookmarkEnd w:id="36"/>
    </w:p>
    <w:p w14:paraId="2038652F" w14:textId="18EAECB4" w:rsidR="002F730C" w:rsidRPr="005B6560" w:rsidRDefault="00423CA9" w:rsidP="00423CA9">
      <w:pPr>
        <w:ind w:left="360"/>
        <w:rPr>
          <w:rFonts w:asciiTheme="minorHAnsi" w:hAnsiTheme="minorHAnsi" w:cstheme="minorHAnsi"/>
          <w:color w:val="FF0000"/>
        </w:rPr>
      </w:pPr>
      <w:r>
        <w:rPr>
          <w:rFonts w:asciiTheme="minorHAnsi" w:hAnsiTheme="minorHAnsi" w:cstheme="minorHAnsi"/>
          <w:color w:val="FF0000"/>
        </w:rPr>
        <w:t>&lt;</w:t>
      </w:r>
      <w:r w:rsidR="002F730C" w:rsidRPr="005B6560">
        <w:rPr>
          <w:rFonts w:asciiTheme="minorHAnsi" w:hAnsiTheme="minorHAnsi" w:cstheme="minorHAnsi"/>
          <w:color w:val="FF0000"/>
        </w:rPr>
        <w:t xml:space="preserve">Institutional Review Board approval will be sought.  </w:t>
      </w:r>
      <w:r w:rsidR="001C0C0C" w:rsidRPr="005B6560">
        <w:rPr>
          <w:rFonts w:asciiTheme="minorHAnsi" w:hAnsiTheme="minorHAnsi" w:cstheme="minorHAnsi"/>
          <w:color w:val="FF0000"/>
        </w:rPr>
        <w:t>The conduct</w:t>
      </w:r>
      <w:r w:rsidR="001C0C0C">
        <w:rPr>
          <w:rFonts w:asciiTheme="minorHAnsi" w:hAnsiTheme="minorHAnsi" w:cstheme="minorHAnsi"/>
          <w:color w:val="FF0000"/>
        </w:rPr>
        <w:t xml:space="preserve">ion </w:t>
      </w:r>
      <w:r w:rsidR="002F730C" w:rsidRPr="005B6560">
        <w:rPr>
          <w:rFonts w:asciiTheme="minorHAnsi" w:hAnsiTheme="minorHAnsi" w:cstheme="minorHAnsi"/>
          <w:color w:val="FF0000"/>
        </w:rPr>
        <w:t>of the study will be in accordance with the approved protocol and performed by approved research personnel.</w:t>
      </w:r>
      <w:r w:rsidR="00855A3C">
        <w:rPr>
          <w:rFonts w:asciiTheme="minorHAnsi" w:hAnsiTheme="minorHAnsi" w:cstheme="minorHAnsi"/>
          <w:color w:val="FF0000"/>
        </w:rPr>
        <w:t xml:space="preserve"> </w:t>
      </w:r>
      <w:r w:rsidR="00A95BB7" w:rsidRPr="00855A3C">
        <w:rPr>
          <w:rFonts w:asciiTheme="minorHAnsi" w:hAnsiTheme="minorHAnsi" w:cstheme="minorHAnsi"/>
          <w:color w:val="FF0000"/>
        </w:rPr>
        <w:t>The IRB will be notified promptly in writing in accordance with all stated guidelines of any deviations to this protocol, reportable events, or unanticipated problems</w:t>
      </w:r>
      <w:r w:rsidR="00855A3C" w:rsidRPr="00855A3C">
        <w:rPr>
          <w:rFonts w:asciiTheme="minorHAnsi" w:hAnsiTheme="minorHAnsi" w:cstheme="minorHAnsi"/>
          <w:color w:val="FF0000"/>
        </w:rPr>
        <w:t>&gt;</w:t>
      </w:r>
    </w:p>
    <w:p w14:paraId="0B7D0993" w14:textId="77777777" w:rsidR="000D19ED" w:rsidRPr="008319A7" w:rsidRDefault="000D19ED" w:rsidP="000D19ED">
      <w:pPr>
        <w:pStyle w:val="Bibliography"/>
        <w:ind w:left="720" w:hanging="720"/>
        <w:rPr>
          <w:rFonts w:cs="Arial"/>
          <w:b/>
          <w:bCs/>
        </w:rPr>
      </w:pPr>
      <w:r>
        <w:rPr>
          <w:rFonts w:cs="Arial"/>
          <w:b/>
          <w:bCs/>
        </w:rPr>
        <w:t>7.8 References</w:t>
      </w:r>
    </w:p>
    <w:p w14:paraId="26952A43" w14:textId="10E47B30" w:rsidR="000D19ED" w:rsidRDefault="000D19ED" w:rsidP="000D19ED">
      <w:pPr>
        <w:ind w:left="708"/>
      </w:pPr>
    </w:p>
    <w:p w14:paraId="27EAC319" w14:textId="37467F7A" w:rsidR="00B92CD2" w:rsidRDefault="000D19ED" w:rsidP="000D19ED">
      <w:r>
        <w:t xml:space="preserve"> </w:t>
      </w:r>
      <w:r w:rsidR="008E0285">
        <w:br w:type="page"/>
      </w:r>
    </w:p>
    <w:p w14:paraId="744B5CD0" w14:textId="77777777" w:rsidR="00B92CD2" w:rsidRPr="006A2EE0" w:rsidRDefault="008E0285">
      <w:pPr>
        <w:pStyle w:val="Heading1"/>
        <w:rPr>
          <w:sz w:val="28"/>
          <w:szCs w:val="28"/>
        </w:rPr>
      </w:pPr>
      <w:bookmarkStart w:id="37" w:name="_Toc39"/>
      <w:r w:rsidRPr="006A2EE0">
        <w:rPr>
          <w:sz w:val="28"/>
          <w:szCs w:val="28"/>
        </w:rPr>
        <w:lastRenderedPageBreak/>
        <w:t>8 - Publication Plan</w:t>
      </w:r>
      <w:bookmarkEnd w:id="37"/>
    </w:p>
    <w:p w14:paraId="0A348363" w14:textId="01E2BA4C" w:rsidR="00B92CD2" w:rsidRDefault="008E0285">
      <w:pPr>
        <w:pStyle w:val="Heading2"/>
      </w:pPr>
      <w:bookmarkStart w:id="38" w:name="_Toc40"/>
      <w:r>
        <w:t>8.1 Publication Plan</w:t>
      </w:r>
      <w:bookmarkEnd w:id="38"/>
    </w:p>
    <w:p w14:paraId="056814BB" w14:textId="129CB668" w:rsidR="0085466A" w:rsidRPr="001C0C0C" w:rsidRDefault="00F570F4" w:rsidP="001C0C0C">
      <w:pPr>
        <w:ind w:left="450"/>
        <w:rPr>
          <w:rFonts w:asciiTheme="minorHAnsi" w:hAnsiTheme="minorHAnsi" w:cstheme="minorHAnsi"/>
          <w:color w:val="FF0000"/>
        </w:rPr>
      </w:pPr>
      <w:r>
        <w:rPr>
          <w:rFonts w:asciiTheme="minorHAnsi" w:hAnsiTheme="minorHAnsi" w:cstheme="minorHAnsi"/>
          <w:color w:val="FF0000"/>
        </w:rPr>
        <w:t>&lt;</w:t>
      </w:r>
      <w:r w:rsidR="001273FB" w:rsidRPr="001273FB">
        <w:rPr>
          <w:rFonts w:asciiTheme="minorHAnsi" w:hAnsiTheme="minorHAnsi" w:cstheme="minorHAnsi"/>
          <w:color w:val="FF0000"/>
        </w:rPr>
        <w:t xml:space="preserve">When the work is complete, abstracts will be submitted as presentations at </w:t>
      </w:r>
      <w:r w:rsidR="0024010C">
        <w:rPr>
          <w:rFonts w:asciiTheme="minorHAnsi" w:hAnsiTheme="minorHAnsi" w:cstheme="minorHAnsi"/>
          <w:color w:val="FF0000"/>
        </w:rPr>
        <w:t>psychiatry</w:t>
      </w:r>
      <w:r w:rsidR="001273FB" w:rsidRPr="001273FB">
        <w:rPr>
          <w:rFonts w:asciiTheme="minorHAnsi" w:hAnsiTheme="minorHAnsi" w:cstheme="minorHAnsi"/>
          <w:color w:val="FF0000"/>
        </w:rPr>
        <w:t xml:space="preserve"> meetings and manuscripts in peer reviewed publications.  LSU Health will be stated as the author affiliation.  If a conflict-of-interest management plan is required during the course of the study, publication stipulations will be followed accordingly</w:t>
      </w:r>
      <w:r w:rsidR="002F730C" w:rsidRPr="00E861F5">
        <w:rPr>
          <w:rFonts w:asciiTheme="minorHAnsi" w:hAnsiTheme="minorHAnsi" w:cstheme="minorHAnsi"/>
          <w:color w:val="FF0000"/>
        </w:rPr>
        <w:t>.</w:t>
      </w:r>
      <w:r>
        <w:rPr>
          <w:rFonts w:asciiTheme="minorHAnsi" w:hAnsiTheme="minorHAnsi" w:cstheme="minorHAnsi"/>
          <w:color w:val="FF0000"/>
        </w:rPr>
        <w:t>&gt;</w:t>
      </w:r>
    </w:p>
    <w:sectPr w:rsidR="0085466A" w:rsidRPr="001C0C0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724E" w14:textId="77777777" w:rsidR="000E0368" w:rsidRDefault="000E0368">
      <w:pPr>
        <w:spacing w:after="0" w:line="240" w:lineRule="auto"/>
      </w:pPr>
      <w:r>
        <w:separator/>
      </w:r>
    </w:p>
  </w:endnote>
  <w:endnote w:type="continuationSeparator" w:id="0">
    <w:p w14:paraId="3B03C306" w14:textId="77777777" w:rsidR="000E0368" w:rsidRDefault="000E0368">
      <w:pPr>
        <w:spacing w:after="0" w:line="240" w:lineRule="auto"/>
      </w:pPr>
      <w:r>
        <w:continuationSeparator/>
      </w:r>
    </w:p>
  </w:endnote>
  <w:endnote w:type="continuationNotice" w:id="1">
    <w:p w14:paraId="104CD0F6" w14:textId="77777777" w:rsidR="000E0368" w:rsidRDefault="000E0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52C" w14:textId="77777777" w:rsidR="00E544D6" w:rsidRDefault="00E5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5FE9" w14:textId="7A2E6742" w:rsidR="00EE5A4F" w:rsidRDefault="00EE5A4F">
    <w:pPr>
      <w:pStyle w:val="Footer"/>
    </w:pPr>
    <w:r>
      <w:t xml:space="preserve">This template is designed for </w:t>
    </w:r>
    <w:r w:rsidR="00DA3417">
      <w:t>a study initiated by LSUH NO. Adjust for participation in multi-center studies using the information provided by the Coordinating Center.</w:t>
    </w:r>
  </w:p>
  <w:p w14:paraId="7A067244" w14:textId="32376221" w:rsidR="00B92CD2" w:rsidRDefault="00B92CD2">
    <w:pPr>
      <w:pStyle w:val="FooterSty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92A" w14:textId="77777777" w:rsidR="00E544D6" w:rsidRDefault="00E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DA15" w14:textId="77777777" w:rsidR="000E0368" w:rsidRDefault="000E0368">
      <w:pPr>
        <w:spacing w:after="0" w:line="240" w:lineRule="auto"/>
      </w:pPr>
      <w:r>
        <w:separator/>
      </w:r>
    </w:p>
  </w:footnote>
  <w:footnote w:type="continuationSeparator" w:id="0">
    <w:p w14:paraId="1B1ECE1D" w14:textId="77777777" w:rsidR="000E0368" w:rsidRDefault="000E0368">
      <w:pPr>
        <w:spacing w:after="0" w:line="240" w:lineRule="auto"/>
      </w:pPr>
      <w:r>
        <w:continuationSeparator/>
      </w:r>
    </w:p>
  </w:footnote>
  <w:footnote w:type="continuationNotice" w:id="1">
    <w:p w14:paraId="32AB6601" w14:textId="77777777" w:rsidR="000E0368" w:rsidRDefault="000E0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ECE" w14:textId="77777777" w:rsidR="00E544D6" w:rsidRDefault="00E5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0" w:type="auto"/>
      <w:tblInd w:w="50" w:type="dxa"/>
      <w:tblLook w:val="04A0" w:firstRow="1" w:lastRow="0" w:firstColumn="1" w:lastColumn="0" w:noHBand="0" w:noVBand="1"/>
    </w:tblPr>
    <w:tblGrid>
      <w:gridCol w:w="4500"/>
      <w:gridCol w:w="4500"/>
    </w:tblGrid>
    <w:tr w:rsidR="00B92CD2" w14:paraId="2FC16A38" w14:textId="77777777">
      <w:trPr>
        <w:trHeight w:val="850"/>
      </w:trPr>
      <w:tc>
        <w:tcPr>
          <w:tcW w:w="4500" w:type="dxa"/>
        </w:tcPr>
        <w:p w14:paraId="3BB82798" w14:textId="77777777" w:rsidR="00B92CD2" w:rsidRDefault="008E0285">
          <w:r>
            <w:rPr>
              <w:rStyle w:val="tableheader"/>
            </w:rPr>
            <w:t xml:space="preserve">Protocol Number </w:t>
          </w:r>
        </w:p>
      </w:tc>
      <w:tc>
        <w:tcPr>
          <w:tcW w:w="4500" w:type="dxa"/>
        </w:tcPr>
        <w:p w14:paraId="22D3BB33" w14:textId="786A3637" w:rsidR="00B92CD2" w:rsidRDefault="00E15888">
          <w:pPr>
            <w:jc w:val="right"/>
          </w:pPr>
          <w:r>
            <w:rPr>
              <w:rStyle w:val="tableheader"/>
            </w:rPr>
            <w:t>Day MONTH Year</w:t>
          </w:r>
          <w:r w:rsidR="008E0285">
            <w:rPr>
              <w:rStyle w:val="tableheader"/>
            </w:rPr>
            <w:t xml:space="preserve"> - version DRAFT</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430" w14:textId="445930E6" w:rsidR="00E544D6" w:rsidRDefault="00E5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7AC"/>
    <w:multiLevelType w:val="hybridMultilevel"/>
    <w:tmpl w:val="70DE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1751"/>
    <w:multiLevelType w:val="multilevel"/>
    <w:tmpl w:val="F9C832A0"/>
    <w:lvl w:ilvl="0">
      <w:start w:val="1"/>
      <w:numFmt w:val="decimal"/>
      <w:lvlText w:val="%1"/>
      <w:lvlJc w:val="left"/>
      <w:pPr>
        <w:ind w:left="370" w:hanging="370"/>
      </w:pPr>
      <w:rPr>
        <w:rFonts w:hint="default"/>
        <w:sz w:val="28"/>
        <w:szCs w:val="28"/>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62088"/>
    <w:multiLevelType w:val="multilevel"/>
    <w:tmpl w:val="F82657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5A6D4D"/>
    <w:multiLevelType w:val="hybridMultilevel"/>
    <w:tmpl w:val="F4E0B75E"/>
    <w:lvl w:ilvl="0" w:tplc="12280A24">
      <w:start w:val="1"/>
      <w:numFmt w:val="bullet"/>
      <w:lvlText w:val=""/>
      <w:lvlJc w:val="left"/>
      <w:pPr>
        <w:ind w:left="720" w:hanging="360"/>
      </w:pPr>
      <w:rPr>
        <w:rFonts w:ascii="Symbol" w:hAnsi="Symbol" w:hint="default"/>
      </w:rPr>
    </w:lvl>
    <w:lvl w:ilvl="1" w:tplc="68FE5BAA">
      <w:start w:val="1"/>
      <w:numFmt w:val="bullet"/>
      <w:lvlText w:val="o"/>
      <w:lvlJc w:val="left"/>
      <w:pPr>
        <w:ind w:left="1440" w:hanging="360"/>
      </w:pPr>
      <w:rPr>
        <w:rFonts w:ascii="Courier New" w:hAnsi="Courier New" w:hint="default"/>
      </w:rPr>
    </w:lvl>
    <w:lvl w:ilvl="2" w:tplc="F7CE6464">
      <w:start w:val="1"/>
      <w:numFmt w:val="bullet"/>
      <w:lvlText w:val=""/>
      <w:lvlJc w:val="left"/>
      <w:pPr>
        <w:ind w:left="2160" w:hanging="360"/>
      </w:pPr>
      <w:rPr>
        <w:rFonts w:ascii="Wingdings" w:hAnsi="Wingdings" w:hint="default"/>
      </w:rPr>
    </w:lvl>
    <w:lvl w:ilvl="3" w:tplc="AC48CACE">
      <w:start w:val="1"/>
      <w:numFmt w:val="bullet"/>
      <w:lvlText w:val=""/>
      <w:lvlJc w:val="left"/>
      <w:pPr>
        <w:ind w:left="2880" w:hanging="360"/>
      </w:pPr>
      <w:rPr>
        <w:rFonts w:ascii="Symbol" w:hAnsi="Symbol" w:hint="default"/>
      </w:rPr>
    </w:lvl>
    <w:lvl w:ilvl="4" w:tplc="BBDEB8C8">
      <w:start w:val="1"/>
      <w:numFmt w:val="bullet"/>
      <w:lvlText w:val="o"/>
      <w:lvlJc w:val="left"/>
      <w:pPr>
        <w:ind w:left="3600" w:hanging="360"/>
      </w:pPr>
      <w:rPr>
        <w:rFonts w:ascii="Courier New" w:hAnsi="Courier New" w:hint="default"/>
      </w:rPr>
    </w:lvl>
    <w:lvl w:ilvl="5" w:tplc="83AABAA6">
      <w:start w:val="1"/>
      <w:numFmt w:val="bullet"/>
      <w:lvlText w:val=""/>
      <w:lvlJc w:val="left"/>
      <w:pPr>
        <w:ind w:left="4320" w:hanging="360"/>
      </w:pPr>
      <w:rPr>
        <w:rFonts w:ascii="Wingdings" w:hAnsi="Wingdings" w:hint="default"/>
      </w:rPr>
    </w:lvl>
    <w:lvl w:ilvl="6" w:tplc="E562A7A8">
      <w:start w:val="1"/>
      <w:numFmt w:val="bullet"/>
      <w:lvlText w:val=""/>
      <w:lvlJc w:val="left"/>
      <w:pPr>
        <w:ind w:left="5040" w:hanging="360"/>
      </w:pPr>
      <w:rPr>
        <w:rFonts w:ascii="Symbol" w:hAnsi="Symbol" w:hint="default"/>
      </w:rPr>
    </w:lvl>
    <w:lvl w:ilvl="7" w:tplc="447EFD92">
      <w:start w:val="1"/>
      <w:numFmt w:val="bullet"/>
      <w:lvlText w:val="o"/>
      <w:lvlJc w:val="left"/>
      <w:pPr>
        <w:ind w:left="5760" w:hanging="360"/>
      </w:pPr>
      <w:rPr>
        <w:rFonts w:ascii="Courier New" w:hAnsi="Courier New" w:hint="default"/>
      </w:rPr>
    </w:lvl>
    <w:lvl w:ilvl="8" w:tplc="74B4A4C4">
      <w:start w:val="1"/>
      <w:numFmt w:val="bullet"/>
      <w:lvlText w:val=""/>
      <w:lvlJc w:val="left"/>
      <w:pPr>
        <w:ind w:left="6480" w:hanging="360"/>
      </w:pPr>
      <w:rPr>
        <w:rFonts w:ascii="Wingdings" w:hAnsi="Wingdings" w:hint="default"/>
      </w:rPr>
    </w:lvl>
  </w:abstractNum>
  <w:abstractNum w:abstractNumId="4" w15:restartNumberingAfterBreak="0">
    <w:nsid w:val="3B2131FC"/>
    <w:multiLevelType w:val="hybridMultilevel"/>
    <w:tmpl w:val="9AB0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A4012"/>
    <w:multiLevelType w:val="hybridMultilevel"/>
    <w:tmpl w:val="86F85FA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73C23D1B"/>
    <w:multiLevelType w:val="multilevel"/>
    <w:tmpl w:val="D58A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37540">
    <w:abstractNumId w:val="1"/>
  </w:num>
  <w:num w:numId="2" w16cid:durableId="1319725471">
    <w:abstractNumId w:val="5"/>
  </w:num>
  <w:num w:numId="3" w16cid:durableId="1680035846">
    <w:abstractNumId w:val="2"/>
  </w:num>
  <w:num w:numId="4" w16cid:durableId="1194735901">
    <w:abstractNumId w:val="3"/>
  </w:num>
  <w:num w:numId="5" w16cid:durableId="1011101058">
    <w:abstractNumId w:val="0"/>
  </w:num>
  <w:num w:numId="6" w16cid:durableId="642857688">
    <w:abstractNumId w:val="4"/>
  </w:num>
  <w:num w:numId="7" w16cid:durableId="2984632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D2"/>
    <w:rsid w:val="000031F1"/>
    <w:rsid w:val="00004BC5"/>
    <w:rsid w:val="0000638C"/>
    <w:rsid w:val="00010B01"/>
    <w:rsid w:val="0001263D"/>
    <w:rsid w:val="00024134"/>
    <w:rsid w:val="00026655"/>
    <w:rsid w:val="00033311"/>
    <w:rsid w:val="0005002D"/>
    <w:rsid w:val="0005124D"/>
    <w:rsid w:val="00057DDB"/>
    <w:rsid w:val="00063F4A"/>
    <w:rsid w:val="00075452"/>
    <w:rsid w:val="00075A07"/>
    <w:rsid w:val="0008130B"/>
    <w:rsid w:val="00082769"/>
    <w:rsid w:val="00085B81"/>
    <w:rsid w:val="00087328"/>
    <w:rsid w:val="000878B1"/>
    <w:rsid w:val="000900A8"/>
    <w:rsid w:val="00090145"/>
    <w:rsid w:val="000950B3"/>
    <w:rsid w:val="00096C5F"/>
    <w:rsid w:val="000A034C"/>
    <w:rsid w:val="000A0EFD"/>
    <w:rsid w:val="000A5444"/>
    <w:rsid w:val="000B59F1"/>
    <w:rsid w:val="000C0804"/>
    <w:rsid w:val="000C0D63"/>
    <w:rsid w:val="000D0066"/>
    <w:rsid w:val="000D102F"/>
    <w:rsid w:val="000D19ED"/>
    <w:rsid w:val="000D27EE"/>
    <w:rsid w:val="000D3017"/>
    <w:rsid w:val="000D6B0A"/>
    <w:rsid w:val="000E0368"/>
    <w:rsid w:val="000E58FE"/>
    <w:rsid w:val="000E59A4"/>
    <w:rsid w:val="000E69D5"/>
    <w:rsid w:val="000E70A2"/>
    <w:rsid w:val="000F3452"/>
    <w:rsid w:val="000F6DC7"/>
    <w:rsid w:val="00103B8F"/>
    <w:rsid w:val="00114F45"/>
    <w:rsid w:val="00121DB4"/>
    <w:rsid w:val="00125842"/>
    <w:rsid w:val="001273FB"/>
    <w:rsid w:val="00133752"/>
    <w:rsid w:val="0013609C"/>
    <w:rsid w:val="001378BC"/>
    <w:rsid w:val="00145CE9"/>
    <w:rsid w:val="001510E2"/>
    <w:rsid w:val="00151913"/>
    <w:rsid w:val="00151A7E"/>
    <w:rsid w:val="00151D9F"/>
    <w:rsid w:val="00155816"/>
    <w:rsid w:val="0015601A"/>
    <w:rsid w:val="00163429"/>
    <w:rsid w:val="00171B7C"/>
    <w:rsid w:val="00172EB5"/>
    <w:rsid w:val="00173522"/>
    <w:rsid w:val="00176E08"/>
    <w:rsid w:val="00182174"/>
    <w:rsid w:val="0018790F"/>
    <w:rsid w:val="00191C2D"/>
    <w:rsid w:val="00192D58"/>
    <w:rsid w:val="001975BB"/>
    <w:rsid w:val="00197B82"/>
    <w:rsid w:val="001A42B9"/>
    <w:rsid w:val="001B6CBD"/>
    <w:rsid w:val="001B7CA4"/>
    <w:rsid w:val="001C0C0C"/>
    <w:rsid w:val="001C12D8"/>
    <w:rsid w:val="001C253D"/>
    <w:rsid w:val="001C4E41"/>
    <w:rsid w:val="001D357E"/>
    <w:rsid w:val="001D6358"/>
    <w:rsid w:val="001D64E6"/>
    <w:rsid w:val="001E2EF7"/>
    <w:rsid w:val="001E3998"/>
    <w:rsid w:val="001E4ACC"/>
    <w:rsid w:val="001E767D"/>
    <w:rsid w:val="001F614F"/>
    <w:rsid w:val="00213767"/>
    <w:rsid w:val="00216F22"/>
    <w:rsid w:val="00223D51"/>
    <w:rsid w:val="00225111"/>
    <w:rsid w:val="0022634B"/>
    <w:rsid w:val="00226FEF"/>
    <w:rsid w:val="002311F6"/>
    <w:rsid w:val="0024010C"/>
    <w:rsid w:val="0024470E"/>
    <w:rsid w:val="002449CF"/>
    <w:rsid w:val="00245AE7"/>
    <w:rsid w:val="002533A2"/>
    <w:rsid w:val="00254AA6"/>
    <w:rsid w:val="00260515"/>
    <w:rsid w:val="00265D48"/>
    <w:rsid w:val="0028118C"/>
    <w:rsid w:val="00282579"/>
    <w:rsid w:val="0028337C"/>
    <w:rsid w:val="00284FAD"/>
    <w:rsid w:val="00286A5B"/>
    <w:rsid w:val="002936FB"/>
    <w:rsid w:val="002A3239"/>
    <w:rsid w:val="002B0857"/>
    <w:rsid w:val="002B2A63"/>
    <w:rsid w:val="002B3D35"/>
    <w:rsid w:val="002B3D87"/>
    <w:rsid w:val="002B41D8"/>
    <w:rsid w:val="002C12DB"/>
    <w:rsid w:val="002C3B1E"/>
    <w:rsid w:val="002C4B8B"/>
    <w:rsid w:val="002C59C6"/>
    <w:rsid w:val="002D068D"/>
    <w:rsid w:val="002D367D"/>
    <w:rsid w:val="002D661B"/>
    <w:rsid w:val="002E1767"/>
    <w:rsid w:val="002E29B0"/>
    <w:rsid w:val="002E6676"/>
    <w:rsid w:val="002F0471"/>
    <w:rsid w:val="002F0B02"/>
    <w:rsid w:val="002F6936"/>
    <w:rsid w:val="002F730C"/>
    <w:rsid w:val="002F7763"/>
    <w:rsid w:val="00301EA6"/>
    <w:rsid w:val="0030423C"/>
    <w:rsid w:val="00313B2F"/>
    <w:rsid w:val="00314350"/>
    <w:rsid w:val="00317E2B"/>
    <w:rsid w:val="00320C48"/>
    <w:rsid w:val="00322AD2"/>
    <w:rsid w:val="0033502B"/>
    <w:rsid w:val="00340F11"/>
    <w:rsid w:val="003413D6"/>
    <w:rsid w:val="003414D3"/>
    <w:rsid w:val="00342450"/>
    <w:rsid w:val="00342E7C"/>
    <w:rsid w:val="00344B3A"/>
    <w:rsid w:val="00350973"/>
    <w:rsid w:val="00353305"/>
    <w:rsid w:val="00353DC8"/>
    <w:rsid w:val="003610B9"/>
    <w:rsid w:val="00364E6F"/>
    <w:rsid w:val="00365C84"/>
    <w:rsid w:val="00375840"/>
    <w:rsid w:val="0037622F"/>
    <w:rsid w:val="00384910"/>
    <w:rsid w:val="00394B4D"/>
    <w:rsid w:val="00394CF9"/>
    <w:rsid w:val="00397234"/>
    <w:rsid w:val="003A1C1C"/>
    <w:rsid w:val="003A4A39"/>
    <w:rsid w:val="003B082B"/>
    <w:rsid w:val="003B5822"/>
    <w:rsid w:val="003C5B22"/>
    <w:rsid w:val="003C6969"/>
    <w:rsid w:val="003D0277"/>
    <w:rsid w:val="003D08F2"/>
    <w:rsid w:val="003D550A"/>
    <w:rsid w:val="003E07BF"/>
    <w:rsid w:val="003E14E1"/>
    <w:rsid w:val="003E6BA2"/>
    <w:rsid w:val="003F27AC"/>
    <w:rsid w:val="00400492"/>
    <w:rsid w:val="004107DF"/>
    <w:rsid w:val="00417D40"/>
    <w:rsid w:val="00423CA9"/>
    <w:rsid w:val="004276C5"/>
    <w:rsid w:val="00433B9B"/>
    <w:rsid w:val="00434CC9"/>
    <w:rsid w:val="004437A7"/>
    <w:rsid w:val="004444DF"/>
    <w:rsid w:val="00451411"/>
    <w:rsid w:val="00452301"/>
    <w:rsid w:val="004531B7"/>
    <w:rsid w:val="00455DBD"/>
    <w:rsid w:val="00463D78"/>
    <w:rsid w:val="004657B4"/>
    <w:rsid w:val="00467664"/>
    <w:rsid w:val="00471C3F"/>
    <w:rsid w:val="004868B4"/>
    <w:rsid w:val="00492F73"/>
    <w:rsid w:val="00493D58"/>
    <w:rsid w:val="004A4606"/>
    <w:rsid w:val="004B2CC2"/>
    <w:rsid w:val="004B66FD"/>
    <w:rsid w:val="004B7646"/>
    <w:rsid w:val="004B7B45"/>
    <w:rsid w:val="004C36A9"/>
    <w:rsid w:val="004C7958"/>
    <w:rsid w:val="004D216E"/>
    <w:rsid w:val="004D6DB0"/>
    <w:rsid w:val="004D760C"/>
    <w:rsid w:val="004E1C1C"/>
    <w:rsid w:val="004E2745"/>
    <w:rsid w:val="004E6EB2"/>
    <w:rsid w:val="004F77FD"/>
    <w:rsid w:val="00502DDE"/>
    <w:rsid w:val="00504937"/>
    <w:rsid w:val="005057B1"/>
    <w:rsid w:val="00507752"/>
    <w:rsid w:val="00510100"/>
    <w:rsid w:val="00511C4B"/>
    <w:rsid w:val="00515D80"/>
    <w:rsid w:val="00521D8A"/>
    <w:rsid w:val="00522320"/>
    <w:rsid w:val="005457C0"/>
    <w:rsid w:val="005460C9"/>
    <w:rsid w:val="00546D25"/>
    <w:rsid w:val="00550B9C"/>
    <w:rsid w:val="00553C87"/>
    <w:rsid w:val="005575E5"/>
    <w:rsid w:val="00570706"/>
    <w:rsid w:val="00570F11"/>
    <w:rsid w:val="0057464A"/>
    <w:rsid w:val="00574755"/>
    <w:rsid w:val="00575B4A"/>
    <w:rsid w:val="0058147E"/>
    <w:rsid w:val="005820D2"/>
    <w:rsid w:val="005827FC"/>
    <w:rsid w:val="00582980"/>
    <w:rsid w:val="00582CF2"/>
    <w:rsid w:val="0058307F"/>
    <w:rsid w:val="005866F7"/>
    <w:rsid w:val="005A782D"/>
    <w:rsid w:val="005B115F"/>
    <w:rsid w:val="005B58FF"/>
    <w:rsid w:val="005B6560"/>
    <w:rsid w:val="005B7305"/>
    <w:rsid w:val="005C2F0C"/>
    <w:rsid w:val="005C3CC0"/>
    <w:rsid w:val="005C5931"/>
    <w:rsid w:val="005C6376"/>
    <w:rsid w:val="005C66D8"/>
    <w:rsid w:val="005D0C66"/>
    <w:rsid w:val="005D5419"/>
    <w:rsid w:val="005D689A"/>
    <w:rsid w:val="005D7275"/>
    <w:rsid w:val="005E50EF"/>
    <w:rsid w:val="005F27CA"/>
    <w:rsid w:val="005F3B7A"/>
    <w:rsid w:val="005F4731"/>
    <w:rsid w:val="005F5A89"/>
    <w:rsid w:val="005F73F2"/>
    <w:rsid w:val="00606D8D"/>
    <w:rsid w:val="006079B3"/>
    <w:rsid w:val="0061051C"/>
    <w:rsid w:val="006165A6"/>
    <w:rsid w:val="00621D99"/>
    <w:rsid w:val="0062474A"/>
    <w:rsid w:val="00625668"/>
    <w:rsid w:val="006403C1"/>
    <w:rsid w:val="00641E02"/>
    <w:rsid w:val="00642757"/>
    <w:rsid w:val="0064398E"/>
    <w:rsid w:val="00650D21"/>
    <w:rsid w:val="00661676"/>
    <w:rsid w:val="00661DDD"/>
    <w:rsid w:val="006737F7"/>
    <w:rsid w:val="00677481"/>
    <w:rsid w:val="006847DE"/>
    <w:rsid w:val="00691BE8"/>
    <w:rsid w:val="00695B2F"/>
    <w:rsid w:val="006A2EE0"/>
    <w:rsid w:val="006A5571"/>
    <w:rsid w:val="006A74CF"/>
    <w:rsid w:val="006B0D97"/>
    <w:rsid w:val="006B470F"/>
    <w:rsid w:val="006C39CC"/>
    <w:rsid w:val="006E04D6"/>
    <w:rsid w:val="006E1CD6"/>
    <w:rsid w:val="006E5750"/>
    <w:rsid w:val="006E7AB1"/>
    <w:rsid w:val="006F03A1"/>
    <w:rsid w:val="006F1347"/>
    <w:rsid w:val="006F3676"/>
    <w:rsid w:val="006F3806"/>
    <w:rsid w:val="006F53AB"/>
    <w:rsid w:val="00710257"/>
    <w:rsid w:val="007155B9"/>
    <w:rsid w:val="0073402C"/>
    <w:rsid w:val="00737A54"/>
    <w:rsid w:val="00743112"/>
    <w:rsid w:val="00744D98"/>
    <w:rsid w:val="0074764C"/>
    <w:rsid w:val="00751B61"/>
    <w:rsid w:val="00752EC2"/>
    <w:rsid w:val="007538E1"/>
    <w:rsid w:val="00754644"/>
    <w:rsid w:val="00764695"/>
    <w:rsid w:val="0078317B"/>
    <w:rsid w:val="007A2E9F"/>
    <w:rsid w:val="007A7138"/>
    <w:rsid w:val="007B1AFB"/>
    <w:rsid w:val="007B53A9"/>
    <w:rsid w:val="007C3BB9"/>
    <w:rsid w:val="007C44F3"/>
    <w:rsid w:val="007D279B"/>
    <w:rsid w:val="007D2F64"/>
    <w:rsid w:val="007D564D"/>
    <w:rsid w:val="007D5DA7"/>
    <w:rsid w:val="007E28A1"/>
    <w:rsid w:val="007E28BD"/>
    <w:rsid w:val="007E2C6B"/>
    <w:rsid w:val="007E3443"/>
    <w:rsid w:val="007E7D6D"/>
    <w:rsid w:val="007F2FF0"/>
    <w:rsid w:val="007F5DCE"/>
    <w:rsid w:val="00800B1F"/>
    <w:rsid w:val="00801ED8"/>
    <w:rsid w:val="0080224E"/>
    <w:rsid w:val="0080358C"/>
    <w:rsid w:val="00805286"/>
    <w:rsid w:val="0080640B"/>
    <w:rsid w:val="00806B8D"/>
    <w:rsid w:val="00812279"/>
    <w:rsid w:val="00812C00"/>
    <w:rsid w:val="00812D86"/>
    <w:rsid w:val="00813DC1"/>
    <w:rsid w:val="008201D3"/>
    <w:rsid w:val="00826F54"/>
    <w:rsid w:val="00827D70"/>
    <w:rsid w:val="00830ABB"/>
    <w:rsid w:val="008317D1"/>
    <w:rsid w:val="00831ED4"/>
    <w:rsid w:val="008326AC"/>
    <w:rsid w:val="00835407"/>
    <w:rsid w:val="00840A87"/>
    <w:rsid w:val="00841C22"/>
    <w:rsid w:val="008428A7"/>
    <w:rsid w:val="00844234"/>
    <w:rsid w:val="00847357"/>
    <w:rsid w:val="00853F07"/>
    <w:rsid w:val="0085466A"/>
    <w:rsid w:val="00855A3C"/>
    <w:rsid w:val="00855FB0"/>
    <w:rsid w:val="008627E3"/>
    <w:rsid w:val="00862A49"/>
    <w:rsid w:val="00875A45"/>
    <w:rsid w:val="00877497"/>
    <w:rsid w:val="0087767D"/>
    <w:rsid w:val="00884986"/>
    <w:rsid w:val="0088643B"/>
    <w:rsid w:val="008910D6"/>
    <w:rsid w:val="00891527"/>
    <w:rsid w:val="00892BC2"/>
    <w:rsid w:val="00892F80"/>
    <w:rsid w:val="00893B3E"/>
    <w:rsid w:val="008A075C"/>
    <w:rsid w:val="008A0F69"/>
    <w:rsid w:val="008A3174"/>
    <w:rsid w:val="008B33F7"/>
    <w:rsid w:val="008B56F9"/>
    <w:rsid w:val="008C0C29"/>
    <w:rsid w:val="008C27E2"/>
    <w:rsid w:val="008D076A"/>
    <w:rsid w:val="008D1EC2"/>
    <w:rsid w:val="008D2C80"/>
    <w:rsid w:val="008E0285"/>
    <w:rsid w:val="008E0A1E"/>
    <w:rsid w:val="008E4A7B"/>
    <w:rsid w:val="008E53FB"/>
    <w:rsid w:val="008F0EDE"/>
    <w:rsid w:val="008F1813"/>
    <w:rsid w:val="008F57EC"/>
    <w:rsid w:val="008F6DAC"/>
    <w:rsid w:val="008F6E30"/>
    <w:rsid w:val="00901039"/>
    <w:rsid w:val="00903613"/>
    <w:rsid w:val="009066F3"/>
    <w:rsid w:val="00907597"/>
    <w:rsid w:val="00914D64"/>
    <w:rsid w:val="00916C9D"/>
    <w:rsid w:val="00920424"/>
    <w:rsid w:val="00926527"/>
    <w:rsid w:val="0093384E"/>
    <w:rsid w:val="00933A31"/>
    <w:rsid w:val="00941F75"/>
    <w:rsid w:val="00945608"/>
    <w:rsid w:val="009457A1"/>
    <w:rsid w:val="0094594B"/>
    <w:rsid w:val="00947BA0"/>
    <w:rsid w:val="00955C88"/>
    <w:rsid w:val="00985C27"/>
    <w:rsid w:val="009911BD"/>
    <w:rsid w:val="009974AB"/>
    <w:rsid w:val="009B3737"/>
    <w:rsid w:val="009B42E1"/>
    <w:rsid w:val="009B4F87"/>
    <w:rsid w:val="009C2147"/>
    <w:rsid w:val="009C2A4B"/>
    <w:rsid w:val="009C2C5A"/>
    <w:rsid w:val="009C598A"/>
    <w:rsid w:val="009D06BA"/>
    <w:rsid w:val="009D1701"/>
    <w:rsid w:val="009D2898"/>
    <w:rsid w:val="009E2CA7"/>
    <w:rsid w:val="009E7CFF"/>
    <w:rsid w:val="009F0A51"/>
    <w:rsid w:val="009F530C"/>
    <w:rsid w:val="00A048B7"/>
    <w:rsid w:val="00A10893"/>
    <w:rsid w:val="00A13465"/>
    <w:rsid w:val="00A16882"/>
    <w:rsid w:val="00A172D0"/>
    <w:rsid w:val="00A229A1"/>
    <w:rsid w:val="00A233C0"/>
    <w:rsid w:val="00A25C83"/>
    <w:rsid w:val="00A2734B"/>
    <w:rsid w:val="00A304FA"/>
    <w:rsid w:val="00A310C5"/>
    <w:rsid w:val="00A316C0"/>
    <w:rsid w:val="00A31AC1"/>
    <w:rsid w:val="00A3582F"/>
    <w:rsid w:val="00A41836"/>
    <w:rsid w:val="00A50305"/>
    <w:rsid w:val="00A53B54"/>
    <w:rsid w:val="00A56BC6"/>
    <w:rsid w:val="00A571A7"/>
    <w:rsid w:val="00A613E6"/>
    <w:rsid w:val="00A65E83"/>
    <w:rsid w:val="00A72D23"/>
    <w:rsid w:val="00A74515"/>
    <w:rsid w:val="00A80552"/>
    <w:rsid w:val="00A90478"/>
    <w:rsid w:val="00A95BB7"/>
    <w:rsid w:val="00AB4AE4"/>
    <w:rsid w:val="00AC27A4"/>
    <w:rsid w:val="00AC50C8"/>
    <w:rsid w:val="00AD0698"/>
    <w:rsid w:val="00AD1F44"/>
    <w:rsid w:val="00AD3FC2"/>
    <w:rsid w:val="00AF0536"/>
    <w:rsid w:val="00AF246D"/>
    <w:rsid w:val="00AF6FF9"/>
    <w:rsid w:val="00B0258A"/>
    <w:rsid w:val="00B046C6"/>
    <w:rsid w:val="00B04945"/>
    <w:rsid w:val="00B103C0"/>
    <w:rsid w:val="00B124FC"/>
    <w:rsid w:val="00B1338C"/>
    <w:rsid w:val="00B134C4"/>
    <w:rsid w:val="00B14D2B"/>
    <w:rsid w:val="00B15D1B"/>
    <w:rsid w:val="00B32400"/>
    <w:rsid w:val="00B32F6E"/>
    <w:rsid w:val="00B33061"/>
    <w:rsid w:val="00B35C17"/>
    <w:rsid w:val="00B36596"/>
    <w:rsid w:val="00B43805"/>
    <w:rsid w:val="00B44473"/>
    <w:rsid w:val="00B45AE5"/>
    <w:rsid w:val="00B50C0A"/>
    <w:rsid w:val="00B554DE"/>
    <w:rsid w:val="00B62B2C"/>
    <w:rsid w:val="00B63C21"/>
    <w:rsid w:val="00B6623C"/>
    <w:rsid w:val="00B7146C"/>
    <w:rsid w:val="00B7453B"/>
    <w:rsid w:val="00B75369"/>
    <w:rsid w:val="00B77F5B"/>
    <w:rsid w:val="00B805C4"/>
    <w:rsid w:val="00B81BFE"/>
    <w:rsid w:val="00B83BC5"/>
    <w:rsid w:val="00B859D7"/>
    <w:rsid w:val="00B90584"/>
    <w:rsid w:val="00B910CB"/>
    <w:rsid w:val="00B92CD2"/>
    <w:rsid w:val="00B94198"/>
    <w:rsid w:val="00BA3B69"/>
    <w:rsid w:val="00BA781E"/>
    <w:rsid w:val="00BB037D"/>
    <w:rsid w:val="00BC149A"/>
    <w:rsid w:val="00BC2457"/>
    <w:rsid w:val="00BD2DAE"/>
    <w:rsid w:val="00BD2E3C"/>
    <w:rsid w:val="00BD3D75"/>
    <w:rsid w:val="00BD639C"/>
    <w:rsid w:val="00BE3E36"/>
    <w:rsid w:val="00BE459C"/>
    <w:rsid w:val="00BF1822"/>
    <w:rsid w:val="00BF2E88"/>
    <w:rsid w:val="00BF3141"/>
    <w:rsid w:val="00BF39AB"/>
    <w:rsid w:val="00C03AB8"/>
    <w:rsid w:val="00C05B97"/>
    <w:rsid w:val="00C12890"/>
    <w:rsid w:val="00C138AC"/>
    <w:rsid w:val="00C246CD"/>
    <w:rsid w:val="00C2682D"/>
    <w:rsid w:val="00C315EF"/>
    <w:rsid w:val="00C37D15"/>
    <w:rsid w:val="00C44407"/>
    <w:rsid w:val="00C44BD5"/>
    <w:rsid w:val="00C47EF4"/>
    <w:rsid w:val="00C50782"/>
    <w:rsid w:val="00C50CDE"/>
    <w:rsid w:val="00C50D00"/>
    <w:rsid w:val="00C51853"/>
    <w:rsid w:val="00C522C6"/>
    <w:rsid w:val="00C5480F"/>
    <w:rsid w:val="00C60A61"/>
    <w:rsid w:val="00C6653A"/>
    <w:rsid w:val="00C67FEA"/>
    <w:rsid w:val="00C70E7D"/>
    <w:rsid w:val="00C72531"/>
    <w:rsid w:val="00C744FB"/>
    <w:rsid w:val="00C8156B"/>
    <w:rsid w:val="00C91B48"/>
    <w:rsid w:val="00C93E0B"/>
    <w:rsid w:val="00C9406A"/>
    <w:rsid w:val="00C96030"/>
    <w:rsid w:val="00CA04BF"/>
    <w:rsid w:val="00CA08A4"/>
    <w:rsid w:val="00CA0BB4"/>
    <w:rsid w:val="00CA2BBE"/>
    <w:rsid w:val="00CB02F9"/>
    <w:rsid w:val="00CB17EE"/>
    <w:rsid w:val="00CB27D5"/>
    <w:rsid w:val="00CB314F"/>
    <w:rsid w:val="00CB6C5F"/>
    <w:rsid w:val="00CB7B6D"/>
    <w:rsid w:val="00CC1EF6"/>
    <w:rsid w:val="00CC23DF"/>
    <w:rsid w:val="00CC6DB4"/>
    <w:rsid w:val="00CC7177"/>
    <w:rsid w:val="00CE18F8"/>
    <w:rsid w:val="00CE29ED"/>
    <w:rsid w:val="00CE62CB"/>
    <w:rsid w:val="00CE74D6"/>
    <w:rsid w:val="00CF1D08"/>
    <w:rsid w:val="00CF44C1"/>
    <w:rsid w:val="00D023B5"/>
    <w:rsid w:val="00D02B7B"/>
    <w:rsid w:val="00D05CC9"/>
    <w:rsid w:val="00D05DD8"/>
    <w:rsid w:val="00D131E5"/>
    <w:rsid w:val="00D32719"/>
    <w:rsid w:val="00D46311"/>
    <w:rsid w:val="00D50B61"/>
    <w:rsid w:val="00D52BA6"/>
    <w:rsid w:val="00D558ED"/>
    <w:rsid w:val="00D60B45"/>
    <w:rsid w:val="00D63721"/>
    <w:rsid w:val="00D64F24"/>
    <w:rsid w:val="00D674C7"/>
    <w:rsid w:val="00D70181"/>
    <w:rsid w:val="00D71A69"/>
    <w:rsid w:val="00D73737"/>
    <w:rsid w:val="00D737C5"/>
    <w:rsid w:val="00D73B3B"/>
    <w:rsid w:val="00D80E6B"/>
    <w:rsid w:val="00D812D0"/>
    <w:rsid w:val="00D86413"/>
    <w:rsid w:val="00D8776E"/>
    <w:rsid w:val="00D92A3E"/>
    <w:rsid w:val="00D946A3"/>
    <w:rsid w:val="00D94AF3"/>
    <w:rsid w:val="00D95FC1"/>
    <w:rsid w:val="00D9634C"/>
    <w:rsid w:val="00D96ABD"/>
    <w:rsid w:val="00DA0ACD"/>
    <w:rsid w:val="00DA1534"/>
    <w:rsid w:val="00DA154D"/>
    <w:rsid w:val="00DA243F"/>
    <w:rsid w:val="00DA3417"/>
    <w:rsid w:val="00DA4EA9"/>
    <w:rsid w:val="00DA66B2"/>
    <w:rsid w:val="00DB0481"/>
    <w:rsid w:val="00DB1FFA"/>
    <w:rsid w:val="00DC5EC1"/>
    <w:rsid w:val="00DD1499"/>
    <w:rsid w:val="00DD612F"/>
    <w:rsid w:val="00DE4FF6"/>
    <w:rsid w:val="00DE6B75"/>
    <w:rsid w:val="00DE6CAE"/>
    <w:rsid w:val="00DE730D"/>
    <w:rsid w:val="00DE7342"/>
    <w:rsid w:val="00DE7B27"/>
    <w:rsid w:val="00DF0A38"/>
    <w:rsid w:val="00DF0DB7"/>
    <w:rsid w:val="00DF1781"/>
    <w:rsid w:val="00DF398E"/>
    <w:rsid w:val="00DF715E"/>
    <w:rsid w:val="00E003B6"/>
    <w:rsid w:val="00E01C04"/>
    <w:rsid w:val="00E15888"/>
    <w:rsid w:val="00E233B0"/>
    <w:rsid w:val="00E42447"/>
    <w:rsid w:val="00E5017C"/>
    <w:rsid w:val="00E51D5B"/>
    <w:rsid w:val="00E538F7"/>
    <w:rsid w:val="00E53EDD"/>
    <w:rsid w:val="00E544D6"/>
    <w:rsid w:val="00E54D5C"/>
    <w:rsid w:val="00E57BB0"/>
    <w:rsid w:val="00E64624"/>
    <w:rsid w:val="00E66F33"/>
    <w:rsid w:val="00E6717E"/>
    <w:rsid w:val="00E71B89"/>
    <w:rsid w:val="00E71D75"/>
    <w:rsid w:val="00E727EA"/>
    <w:rsid w:val="00E72C9B"/>
    <w:rsid w:val="00E751B4"/>
    <w:rsid w:val="00E75DA1"/>
    <w:rsid w:val="00E767D1"/>
    <w:rsid w:val="00E76995"/>
    <w:rsid w:val="00E861F5"/>
    <w:rsid w:val="00E956F9"/>
    <w:rsid w:val="00EA38AE"/>
    <w:rsid w:val="00EA5C3C"/>
    <w:rsid w:val="00EA64E5"/>
    <w:rsid w:val="00EB2720"/>
    <w:rsid w:val="00EB3805"/>
    <w:rsid w:val="00EB7322"/>
    <w:rsid w:val="00EC3C00"/>
    <w:rsid w:val="00EC3D0F"/>
    <w:rsid w:val="00EC5BEE"/>
    <w:rsid w:val="00EC5C25"/>
    <w:rsid w:val="00ED00F1"/>
    <w:rsid w:val="00ED0508"/>
    <w:rsid w:val="00ED0DAB"/>
    <w:rsid w:val="00ED47F3"/>
    <w:rsid w:val="00ED5B3E"/>
    <w:rsid w:val="00ED6EF0"/>
    <w:rsid w:val="00EE0A9F"/>
    <w:rsid w:val="00EE2529"/>
    <w:rsid w:val="00EE36EF"/>
    <w:rsid w:val="00EE5A4F"/>
    <w:rsid w:val="00EE72BD"/>
    <w:rsid w:val="00EE7D82"/>
    <w:rsid w:val="00EF0894"/>
    <w:rsid w:val="00EF14B8"/>
    <w:rsid w:val="00EF2229"/>
    <w:rsid w:val="00EF2270"/>
    <w:rsid w:val="00EF3CBE"/>
    <w:rsid w:val="00EF63C1"/>
    <w:rsid w:val="00EF77E2"/>
    <w:rsid w:val="00F02FC4"/>
    <w:rsid w:val="00F03B1C"/>
    <w:rsid w:val="00F0462A"/>
    <w:rsid w:val="00F06FD1"/>
    <w:rsid w:val="00F225C1"/>
    <w:rsid w:val="00F27F67"/>
    <w:rsid w:val="00F337CF"/>
    <w:rsid w:val="00F35CD5"/>
    <w:rsid w:val="00F367EC"/>
    <w:rsid w:val="00F43F88"/>
    <w:rsid w:val="00F51335"/>
    <w:rsid w:val="00F533C3"/>
    <w:rsid w:val="00F554C5"/>
    <w:rsid w:val="00F5659D"/>
    <w:rsid w:val="00F570F4"/>
    <w:rsid w:val="00F60D71"/>
    <w:rsid w:val="00F639E4"/>
    <w:rsid w:val="00F91760"/>
    <w:rsid w:val="00F922B0"/>
    <w:rsid w:val="00F9511C"/>
    <w:rsid w:val="00F967B0"/>
    <w:rsid w:val="00FB4B84"/>
    <w:rsid w:val="00FB694D"/>
    <w:rsid w:val="00FC24B1"/>
    <w:rsid w:val="00FC6024"/>
    <w:rsid w:val="00FC74CC"/>
    <w:rsid w:val="00FD49D1"/>
    <w:rsid w:val="00FD4B76"/>
    <w:rsid w:val="00FD4E1E"/>
    <w:rsid w:val="00FD6381"/>
    <w:rsid w:val="00FE603B"/>
    <w:rsid w:val="00FE699B"/>
    <w:rsid w:val="00FF5D5F"/>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B7A5"/>
  <w15:docId w15:val="{C521BEB2-E4CF-44A6-B60B-F3CCFCF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7110FE"/>
    <w:pPr>
      <w:keepNext/>
      <w:keepLines/>
      <w:spacing w:after="24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7110FE"/>
    <w:pPr>
      <w:keepNext/>
      <w:keepLines/>
      <w:spacing w:before="120" w:after="120"/>
      <w:outlineLvl w:val="1"/>
    </w:pPr>
    <w:rPr>
      <w:rFonts w:eastAsiaTheme="majorEastAsia" w:cstheme="majorBidi"/>
      <w:b/>
      <w:color w:val="000000" w:themeColor="text1"/>
      <w:szCs w:val="33"/>
    </w:rPr>
  </w:style>
  <w:style w:type="paragraph" w:styleId="Heading3">
    <w:name w:val="heading 3"/>
    <w:basedOn w:val="Normal"/>
    <w:next w:val="Normal"/>
    <w:link w:val="Heading3Char"/>
    <w:uiPriority w:val="9"/>
    <w:semiHidden/>
    <w:unhideWhenUsed/>
    <w:qFormat/>
    <w:rsid w:val="007110FE"/>
    <w:pPr>
      <w:spacing w:before="120" w:after="120"/>
      <w:outlineLvl w:val="2"/>
    </w:pPr>
    <w:rPr>
      <w:rFonts w:cs="Arial"/>
      <w:b/>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eaderStyle">
    <w:name w:val="Header_Style"/>
    <w:rPr>
      <w:b/>
      <w:bCs/>
      <w:i w:val="0"/>
      <w:iCs w:val="0"/>
      <w:caps w:val="0"/>
      <w:dstrike w:val="0"/>
      <w:sz w:val="32"/>
      <w:szCs w:val="32"/>
    </w:rPr>
  </w:style>
  <w:style w:type="character" w:customStyle="1" w:styleId="TopHeaderStyle">
    <w:name w:val="Top_Header_Style"/>
    <w:rPr>
      <w:i w:val="0"/>
      <w:iCs w:val="0"/>
      <w:caps w:val="0"/>
      <w:dstrike w:val="0"/>
      <w:sz w:val="32"/>
      <w:szCs w:val="32"/>
    </w:rPr>
  </w:style>
  <w:style w:type="character" w:customStyle="1" w:styleId="Titles">
    <w:name w:val="Titles"/>
    <w:rPr>
      <w:rFonts w:ascii="Arial" w:eastAsia="Arial" w:hAnsi="Arial" w:cs="Arial"/>
      <w:b/>
      <w:bCs/>
      <w:sz w:val="44"/>
      <w:szCs w:val="44"/>
    </w:rPr>
  </w:style>
  <w:style w:type="character" w:customStyle="1" w:styleId="CoverNormal">
    <w:name w:val="Cover_Normal"/>
    <w:rPr>
      <w:rFonts w:ascii="Arial" w:eastAsia="Arial" w:hAnsi="Arial" w:cs="Arial"/>
      <w:sz w:val="22"/>
      <w:szCs w:val="22"/>
    </w:rPr>
  </w:style>
  <w:style w:type="character" w:customStyle="1" w:styleId="Confidentiality">
    <w:name w:val="Confidentiality"/>
    <w:rPr>
      <w:rFonts w:ascii="Arial" w:eastAsia="Arial" w:hAnsi="Arial" w:cs="Arial"/>
      <w:sz w:val="18"/>
      <w:szCs w:val="18"/>
    </w:rPr>
  </w:style>
  <w:style w:type="character" w:customStyle="1" w:styleId="NormalFont">
    <w:name w:val="Normal_Font"/>
    <w:rPr>
      <w:rFonts w:ascii="Arial" w:eastAsia="Arial" w:hAnsi="Arial" w:cs="Arial"/>
      <w:sz w:val="22"/>
      <w:szCs w:val="22"/>
    </w:rPr>
  </w:style>
  <w:style w:type="character" w:customStyle="1" w:styleId="h1">
    <w:name w:val="h1"/>
    <w:rPr>
      <w:rFonts w:ascii="Arial" w:eastAsia="Arial" w:hAnsi="Arial" w:cs="Arial"/>
      <w:b/>
      <w:bCs/>
      <w:sz w:val="40"/>
      <w:szCs w:val="40"/>
    </w:rPr>
  </w:style>
  <w:style w:type="character" w:customStyle="1" w:styleId="h2">
    <w:name w:val="h2"/>
    <w:rPr>
      <w:rFonts w:ascii="Arial" w:eastAsia="Arial" w:hAnsi="Arial" w:cs="Arial"/>
      <w:b/>
      <w:bCs/>
      <w:sz w:val="24"/>
      <w:szCs w:val="24"/>
    </w:rPr>
  </w:style>
  <w:style w:type="character" w:customStyle="1" w:styleId="h3">
    <w:name w:val="h3"/>
    <w:rPr>
      <w:rFonts w:ascii="Arial" w:eastAsia="Arial" w:hAnsi="Arial" w:cs="Arial"/>
      <w:b/>
      <w:bCs/>
      <w:sz w:val="22"/>
      <w:szCs w:val="22"/>
    </w:rPr>
  </w:style>
  <w:style w:type="character" w:customStyle="1" w:styleId="SynopsisTitle">
    <w:name w:val="Synopsis_Title"/>
    <w:rPr>
      <w:rFonts w:ascii="Arial" w:eastAsia="Arial" w:hAnsi="Arial" w:cs="Arial"/>
      <w:b/>
      <w:bCs/>
      <w:sz w:val="24"/>
      <w:szCs w:val="24"/>
    </w:rPr>
  </w:style>
  <w:style w:type="character" w:customStyle="1" w:styleId="h2Cover">
    <w:name w:val="h2_Cover"/>
    <w:rPr>
      <w:rFonts w:ascii="Arial" w:eastAsia="Arial" w:hAnsi="Arial" w:cs="Arial"/>
      <w:b/>
      <w:bCs/>
      <w:sz w:val="22"/>
      <w:szCs w:val="22"/>
    </w:rPr>
  </w:style>
  <w:style w:type="character" w:customStyle="1" w:styleId="TableHeaderText">
    <w:name w:val="Table_Header_Text"/>
    <w:rPr>
      <w:rFonts w:ascii="Arial" w:eastAsia="Arial" w:hAnsi="Arial" w:cs="Arial"/>
      <w:b/>
      <w:bCs/>
      <w:sz w:val="24"/>
      <w:szCs w:val="24"/>
    </w:rPr>
  </w:style>
  <w:style w:type="character" w:customStyle="1" w:styleId="TableText">
    <w:name w:val="Table_Text"/>
    <w:rPr>
      <w:rFonts w:ascii="Arial" w:eastAsia="Arial" w:hAnsi="Arial" w:cs="Arial"/>
      <w:sz w:val="22"/>
      <w:szCs w:val="22"/>
    </w:rPr>
  </w:style>
  <w:style w:type="table" w:customStyle="1" w:styleId="TableWithoutBorder">
    <w:name w:val="Table_Without_Border"/>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character" w:customStyle="1" w:styleId="tableheader">
    <w:name w:val="tableheader"/>
    <w:rPr>
      <w:rFonts w:ascii="Arial" w:eastAsia="Arial" w:hAnsi="Arial" w:cs="Arial"/>
      <w:b w:val="0"/>
      <w:bCs w:val="0"/>
      <w:color w:val="333333"/>
      <w:sz w:val="20"/>
      <w:szCs w:val="20"/>
    </w:rPr>
  </w:style>
  <w:style w:type="table" w:customStyle="1" w:styleId="HeaderStyledTable">
    <w:name w:val="Header Styled Table"/>
    <w:uiPriority w:val="99"/>
    <w:tblP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140" w:type="dxa"/>
        <w:left w:w="80" w:type="dxa"/>
        <w:bottom w:w="0" w:type="dxa"/>
        <w:right w:w="80" w:type="dxa"/>
      </w:tblCellMar>
    </w:tblPr>
    <w:tblStylePr w:type="firstRow">
      <w:tblPr/>
      <w:tcPr>
        <w:shd w:val="clear" w:color="auto" w:fill="F7F7F7"/>
      </w:tcPr>
    </w:tblStylePr>
  </w:style>
  <w:style w:type="paragraph" w:customStyle="1" w:styleId="SpacingSmallAlignleft">
    <w:name w:val="Spacing_Small_Align_left"/>
    <w:basedOn w:val="Normal"/>
    <w:pPr>
      <w:spacing w:before="120" w:after="120" w:line="240" w:lineRule="auto"/>
    </w:pPr>
  </w:style>
  <w:style w:type="paragraph" w:customStyle="1" w:styleId="SpacingSmallAlignCenter">
    <w:name w:val="Spacing_Small_Align_Center"/>
    <w:basedOn w:val="Normal"/>
    <w:pPr>
      <w:spacing w:after="0" w:line="240" w:lineRule="auto"/>
      <w:jc w:val="center"/>
    </w:pPr>
  </w:style>
  <w:style w:type="paragraph" w:customStyle="1" w:styleId="SpacingMediumAlignCenter">
    <w:name w:val="Spacing_Medium_Align_Center"/>
    <w:basedOn w:val="Normal"/>
    <w:pPr>
      <w:spacing w:after="360"/>
      <w:jc w:val="center"/>
    </w:pPr>
  </w:style>
  <w:style w:type="paragraph" w:customStyle="1" w:styleId="SpacingMediumAfterAlignLeft">
    <w:name w:val="Spacing_Medium_After_Align_Left"/>
    <w:basedOn w:val="Normal"/>
    <w:pPr>
      <w:spacing w:after="240" w:line="240" w:lineRule="auto"/>
    </w:pPr>
  </w:style>
  <w:style w:type="paragraph" w:customStyle="1" w:styleId="SpacingLargeAfterAlignCenter">
    <w:name w:val="Spacing_Large_After_Align_Center"/>
    <w:basedOn w:val="Normal"/>
    <w:pPr>
      <w:spacing w:after="480"/>
      <w:jc w:val="center"/>
    </w:pPr>
  </w:style>
  <w:style w:type="paragraph" w:customStyle="1" w:styleId="SpacingZeroAfterAlignCenter">
    <w:name w:val="Spacing_Zero_After_Align_Center"/>
    <w:basedOn w:val="Normal"/>
    <w:pPr>
      <w:spacing w:after="0"/>
      <w:jc w:val="center"/>
    </w:pPr>
  </w:style>
  <w:style w:type="paragraph" w:customStyle="1" w:styleId="SpacingLargeAfterAlignLeft">
    <w:name w:val="Spacing_Large_After_Align_Left"/>
    <w:basedOn w:val="Normal"/>
    <w:pPr>
      <w:spacing w:after="500"/>
    </w:pPr>
  </w:style>
  <w:style w:type="paragraph" w:customStyle="1" w:styleId="TableTextAlignLeft">
    <w:name w:val="Table_Text_Align_Left"/>
    <w:basedOn w:val="Normal"/>
    <w:pPr>
      <w:spacing w:before="102" w:after="102"/>
    </w:pPr>
  </w:style>
  <w:style w:type="paragraph" w:customStyle="1" w:styleId="TableTextAlignCenter">
    <w:name w:val="Table_Text_Align_Center"/>
    <w:basedOn w:val="Normal"/>
    <w:pPr>
      <w:spacing w:before="102" w:after="102"/>
    </w:pPr>
  </w:style>
  <w:style w:type="paragraph" w:customStyle="1" w:styleId="FooterStyle">
    <w:name w:val="Footer_Style"/>
    <w:basedOn w:val="Normal"/>
    <w:pPr>
      <w:spacing w:after="100"/>
      <w:jc w:val="center"/>
    </w:pPr>
  </w:style>
  <w:style w:type="table" w:customStyle="1" w:styleId="HeaderTable">
    <w:name w:val="Header Table"/>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paragraph" w:customStyle="1" w:styleId="StudyPersonalTableText">
    <w:name w:val="Study_Personal_Table_Text"/>
    <w:basedOn w:val="Normal"/>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Heading1Char">
    <w:name w:val="Heading 1 Char"/>
    <w:link w:val="Heading1"/>
    <w:uiPriority w:val="9"/>
    <w:rsid w:val="007110FE"/>
    <w:rPr>
      <w:rFonts w:ascii="Arial" w:eastAsiaTheme="majorEastAsia" w:hAnsi="Arial" w:cstheme="majorBidi"/>
      <w:b/>
      <w:color w:val="000000" w:themeColor="text1"/>
      <w:sz w:val="40"/>
      <w:szCs w:val="40"/>
    </w:rPr>
  </w:style>
  <w:style w:type="character" w:customStyle="1" w:styleId="Heading2Char">
    <w:name w:val="Heading 2 Char"/>
    <w:link w:val="Heading2"/>
    <w:uiPriority w:val="9"/>
    <w:rsid w:val="007110FE"/>
    <w:rPr>
      <w:rFonts w:ascii="Arial" w:eastAsiaTheme="majorEastAsia" w:hAnsi="Arial" w:cstheme="majorBidi"/>
      <w:b/>
      <w:color w:val="000000" w:themeColor="text1"/>
      <w:sz w:val="22"/>
      <w:szCs w:val="33"/>
    </w:rPr>
  </w:style>
  <w:style w:type="character" w:customStyle="1" w:styleId="Heading3Char">
    <w:name w:val="Heading 3 Char"/>
    <w:link w:val="Heading3"/>
    <w:uiPriority w:val="9"/>
    <w:rsid w:val="007110FE"/>
    <w:rPr>
      <w:rFonts w:ascii="Arial" w:hAnsi="Arial" w:cs="Arial"/>
      <w:b/>
      <w:sz w:val="22"/>
      <w:szCs w:val="44"/>
      <w:lang w:val="en-US"/>
    </w:rPr>
  </w:style>
  <w:style w:type="paragraph" w:styleId="ListParagraph">
    <w:name w:val="List Paragraph"/>
    <w:basedOn w:val="Normal"/>
    <w:uiPriority w:val="34"/>
    <w:qFormat/>
    <w:rsid w:val="007E3443"/>
    <w:pPr>
      <w:ind w:left="720"/>
      <w:contextualSpacing/>
    </w:pPr>
  </w:style>
  <w:style w:type="character" w:styleId="Strong">
    <w:name w:val="Strong"/>
    <w:basedOn w:val="DefaultParagraphFont"/>
    <w:uiPriority w:val="22"/>
    <w:qFormat/>
    <w:rsid w:val="00DC5EC1"/>
    <w:rPr>
      <w:b/>
      <w:bCs/>
    </w:rPr>
  </w:style>
  <w:style w:type="paragraph" w:customStyle="1" w:styleId="Default">
    <w:name w:val="Default"/>
    <w:rsid w:val="00E66F33"/>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uiPriority w:val="99"/>
    <w:unhideWhenUsed/>
    <w:rsid w:val="003D08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88"/>
    <w:rPr>
      <w:rFonts w:cs="Vrinda"/>
    </w:rPr>
  </w:style>
  <w:style w:type="paragraph" w:styleId="Footer">
    <w:name w:val="footer"/>
    <w:basedOn w:val="Normal"/>
    <w:link w:val="FooterChar"/>
    <w:uiPriority w:val="99"/>
    <w:unhideWhenUsed/>
    <w:rsid w:val="00E1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88"/>
    <w:rPr>
      <w:rFonts w:cs="Vrinda"/>
    </w:rPr>
  </w:style>
  <w:style w:type="character" w:styleId="Hyperlink">
    <w:name w:val="Hyperlink"/>
    <w:basedOn w:val="DefaultParagraphFont"/>
    <w:uiPriority w:val="99"/>
    <w:unhideWhenUsed/>
    <w:rsid w:val="00DF398E"/>
    <w:rPr>
      <w:color w:val="0000FF"/>
      <w:u w:val="single"/>
    </w:rPr>
  </w:style>
  <w:style w:type="paragraph" w:styleId="Bibliography">
    <w:name w:val="Bibliography"/>
    <w:basedOn w:val="Normal"/>
    <w:next w:val="Normal"/>
    <w:uiPriority w:val="37"/>
    <w:unhideWhenUsed/>
    <w:rsid w:val="000D19ED"/>
  </w:style>
  <w:style w:type="character" w:styleId="PlaceholderText">
    <w:name w:val="Placeholder Text"/>
    <w:basedOn w:val="DefaultParagraphFont"/>
    <w:uiPriority w:val="99"/>
    <w:semiHidden/>
    <w:rsid w:val="004E1C1C"/>
    <w:rPr>
      <w:color w:val="666666"/>
    </w:rPr>
  </w:style>
  <w:style w:type="character" w:styleId="UnresolvedMention">
    <w:name w:val="Unresolved Mention"/>
    <w:basedOn w:val="DefaultParagraphFont"/>
    <w:uiPriority w:val="99"/>
    <w:semiHidden/>
    <w:unhideWhenUsed/>
    <w:rsid w:val="00B4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07">
      <w:bodyDiv w:val="1"/>
      <w:marLeft w:val="0"/>
      <w:marRight w:val="0"/>
      <w:marTop w:val="0"/>
      <w:marBottom w:val="0"/>
      <w:divBdr>
        <w:top w:val="none" w:sz="0" w:space="0" w:color="auto"/>
        <w:left w:val="none" w:sz="0" w:space="0" w:color="auto"/>
        <w:bottom w:val="none" w:sz="0" w:space="0" w:color="auto"/>
        <w:right w:val="none" w:sz="0" w:space="0" w:color="auto"/>
      </w:divBdr>
    </w:div>
    <w:div w:id="7680475">
      <w:bodyDiv w:val="1"/>
      <w:marLeft w:val="0"/>
      <w:marRight w:val="0"/>
      <w:marTop w:val="0"/>
      <w:marBottom w:val="0"/>
      <w:divBdr>
        <w:top w:val="none" w:sz="0" w:space="0" w:color="auto"/>
        <w:left w:val="none" w:sz="0" w:space="0" w:color="auto"/>
        <w:bottom w:val="none" w:sz="0" w:space="0" w:color="auto"/>
        <w:right w:val="none" w:sz="0" w:space="0" w:color="auto"/>
      </w:divBdr>
    </w:div>
    <w:div w:id="32313141">
      <w:bodyDiv w:val="1"/>
      <w:marLeft w:val="0"/>
      <w:marRight w:val="0"/>
      <w:marTop w:val="0"/>
      <w:marBottom w:val="0"/>
      <w:divBdr>
        <w:top w:val="none" w:sz="0" w:space="0" w:color="auto"/>
        <w:left w:val="none" w:sz="0" w:space="0" w:color="auto"/>
        <w:bottom w:val="none" w:sz="0" w:space="0" w:color="auto"/>
        <w:right w:val="none" w:sz="0" w:space="0" w:color="auto"/>
      </w:divBdr>
    </w:div>
    <w:div w:id="34356590">
      <w:bodyDiv w:val="1"/>
      <w:marLeft w:val="0"/>
      <w:marRight w:val="0"/>
      <w:marTop w:val="0"/>
      <w:marBottom w:val="0"/>
      <w:divBdr>
        <w:top w:val="none" w:sz="0" w:space="0" w:color="auto"/>
        <w:left w:val="none" w:sz="0" w:space="0" w:color="auto"/>
        <w:bottom w:val="none" w:sz="0" w:space="0" w:color="auto"/>
        <w:right w:val="none" w:sz="0" w:space="0" w:color="auto"/>
      </w:divBdr>
    </w:div>
    <w:div w:id="35203980">
      <w:bodyDiv w:val="1"/>
      <w:marLeft w:val="0"/>
      <w:marRight w:val="0"/>
      <w:marTop w:val="0"/>
      <w:marBottom w:val="0"/>
      <w:divBdr>
        <w:top w:val="none" w:sz="0" w:space="0" w:color="auto"/>
        <w:left w:val="none" w:sz="0" w:space="0" w:color="auto"/>
        <w:bottom w:val="none" w:sz="0" w:space="0" w:color="auto"/>
        <w:right w:val="none" w:sz="0" w:space="0" w:color="auto"/>
      </w:divBdr>
    </w:div>
    <w:div w:id="39745546">
      <w:bodyDiv w:val="1"/>
      <w:marLeft w:val="0"/>
      <w:marRight w:val="0"/>
      <w:marTop w:val="0"/>
      <w:marBottom w:val="0"/>
      <w:divBdr>
        <w:top w:val="none" w:sz="0" w:space="0" w:color="auto"/>
        <w:left w:val="none" w:sz="0" w:space="0" w:color="auto"/>
        <w:bottom w:val="none" w:sz="0" w:space="0" w:color="auto"/>
        <w:right w:val="none" w:sz="0" w:space="0" w:color="auto"/>
      </w:divBdr>
    </w:div>
    <w:div w:id="48695189">
      <w:bodyDiv w:val="1"/>
      <w:marLeft w:val="0"/>
      <w:marRight w:val="0"/>
      <w:marTop w:val="0"/>
      <w:marBottom w:val="0"/>
      <w:divBdr>
        <w:top w:val="none" w:sz="0" w:space="0" w:color="auto"/>
        <w:left w:val="none" w:sz="0" w:space="0" w:color="auto"/>
        <w:bottom w:val="none" w:sz="0" w:space="0" w:color="auto"/>
        <w:right w:val="none" w:sz="0" w:space="0" w:color="auto"/>
      </w:divBdr>
    </w:div>
    <w:div w:id="55784792">
      <w:bodyDiv w:val="1"/>
      <w:marLeft w:val="0"/>
      <w:marRight w:val="0"/>
      <w:marTop w:val="0"/>
      <w:marBottom w:val="0"/>
      <w:divBdr>
        <w:top w:val="none" w:sz="0" w:space="0" w:color="auto"/>
        <w:left w:val="none" w:sz="0" w:space="0" w:color="auto"/>
        <w:bottom w:val="none" w:sz="0" w:space="0" w:color="auto"/>
        <w:right w:val="none" w:sz="0" w:space="0" w:color="auto"/>
      </w:divBdr>
    </w:div>
    <w:div w:id="71896530">
      <w:bodyDiv w:val="1"/>
      <w:marLeft w:val="0"/>
      <w:marRight w:val="0"/>
      <w:marTop w:val="0"/>
      <w:marBottom w:val="0"/>
      <w:divBdr>
        <w:top w:val="none" w:sz="0" w:space="0" w:color="auto"/>
        <w:left w:val="none" w:sz="0" w:space="0" w:color="auto"/>
        <w:bottom w:val="none" w:sz="0" w:space="0" w:color="auto"/>
        <w:right w:val="none" w:sz="0" w:space="0" w:color="auto"/>
      </w:divBdr>
    </w:div>
    <w:div w:id="75322370">
      <w:bodyDiv w:val="1"/>
      <w:marLeft w:val="0"/>
      <w:marRight w:val="0"/>
      <w:marTop w:val="0"/>
      <w:marBottom w:val="0"/>
      <w:divBdr>
        <w:top w:val="none" w:sz="0" w:space="0" w:color="auto"/>
        <w:left w:val="none" w:sz="0" w:space="0" w:color="auto"/>
        <w:bottom w:val="none" w:sz="0" w:space="0" w:color="auto"/>
        <w:right w:val="none" w:sz="0" w:space="0" w:color="auto"/>
      </w:divBdr>
    </w:div>
    <w:div w:id="82260303">
      <w:bodyDiv w:val="1"/>
      <w:marLeft w:val="0"/>
      <w:marRight w:val="0"/>
      <w:marTop w:val="0"/>
      <w:marBottom w:val="0"/>
      <w:divBdr>
        <w:top w:val="none" w:sz="0" w:space="0" w:color="auto"/>
        <w:left w:val="none" w:sz="0" w:space="0" w:color="auto"/>
        <w:bottom w:val="none" w:sz="0" w:space="0" w:color="auto"/>
        <w:right w:val="none" w:sz="0" w:space="0" w:color="auto"/>
      </w:divBdr>
    </w:div>
    <w:div w:id="84884293">
      <w:bodyDiv w:val="1"/>
      <w:marLeft w:val="0"/>
      <w:marRight w:val="0"/>
      <w:marTop w:val="0"/>
      <w:marBottom w:val="0"/>
      <w:divBdr>
        <w:top w:val="none" w:sz="0" w:space="0" w:color="auto"/>
        <w:left w:val="none" w:sz="0" w:space="0" w:color="auto"/>
        <w:bottom w:val="none" w:sz="0" w:space="0" w:color="auto"/>
        <w:right w:val="none" w:sz="0" w:space="0" w:color="auto"/>
      </w:divBdr>
    </w:div>
    <w:div w:id="86536658">
      <w:bodyDiv w:val="1"/>
      <w:marLeft w:val="0"/>
      <w:marRight w:val="0"/>
      <w:marTop w:val="0"/>
      <w:marBottom w:val="0"/>
      <w:divBdr>
        <w:top w:val="none" w:sz="0" w:space="0" w:color="auto"/>
        <w:left w:val="none" w:sz="0" w:space="0" w:color="auto"/>
        <w:bottom w:val="none" w:sz="0" w:space="0" w:color="auto"/>
        <w:right w:val="none" w:sz="0" w:space="0" w:color="auto"/>
      </w:divBdr>
    </w:div>
    <w:div w:id="88046981">
      <w:bodyDiv w:val="1"/>
      <w:marLeft w:val="0"/>
      <w:marRight w:val="0"/>
      <w:marTop w:val="0"/>
      <w:marBottom w:val="0"/>
      <w:divBdr>
        <w:top w:val="none" w:sz="0" w:space="0" w:color="auto"/>
        <w:left w:val="none" w:sz="0" w:space="0" w:color="auto"/>
        <w:bottom w:val="none" w:sz="0" w:space="0" w:color="auto"/>
        <w:right w:val="none" w:sz="0" w:space="0" w:color="auto"/>
      </w:divBdr>
    </w:div>
    <w:div w:id="89084860">
      <w:bodyDiv w:val="1"/>
      <w:marLeft w:val="0"/>
      <w:marRight w:val="0"/>
      <w:marTop w:val="0"/>
      <w:marBottom w:val="0"/>
      <w:divBdr>
        <w:top w:val="none" w:sz="0" w:space="0" w:color="auto"/>
        <w:left w:val="none" w:sz="0" w:space="0" w:color="auto"/>
        <w:bottom w:val="none" w:sz="0" w:space="0" w:color="auto"/>
        <w:right w:val="none" w:sz="0" w:space="0" w:color="auto"/>
      </w:divBdr>
    </w:div>
    <w:div w:id="101148451">
      <w:bodyDiv w:val="1"/>
      <w:marLeft w:val="0"/>
      <w:marRight w:val="0"/>
      <w:marTop w:val="0"/>
      <w:marBottom w:val="0"/>
      <w:divBdr>
        <w:top w:val="none" w:sz="0" w:space="0" w:color="auto"/>
        <w:left w:val="none" w:sz="0" w:space="0" w:color="auto"/>
        <w:bottom w:val="none" w:sz="0" w:space="0" w:color="auto"/>
        <w:right w:val="none" w:sz="0" w:space="0" w:color="auto"/>
      </w:divBdr>
    </w:div>
    <w:div w:id="102001953">
      <w:bodyDiv w:val="1"/>
      <w:marLeft w:val="0"/>
      <w:marRight w:val="0"/>
      <w:marTop w:val="0"/>
      <w:marBottom w:val="0"/>
      <w:divBdr>
        <w:top w:val="none" w:sz="0" w:space="0" w:color="auto"/>
        <w:left w:val="none" w:sz="0" w:space="0" w:color="auto"/>
        <w:bottom w:val="none" w:sz="0" w:space="0" w:color="auto"/>
        <w:right w:val="none" w:sz="0" w:space="0" w:color="auto"/>
      </w:divBdr>
    </w:div>
    <w:div w:id="103037148">
      <w:bodyDiv w:val="1"/>
      <w:marLeft w:val="0"/>
      <w:marRight w:val="0"/>
      <w:marTop w:val="0"/>
      <w:marBottom w:val="0"/>
      <w:divBdr>
        <w:top w:val="none" w:sz="0" w:space="0" w:color="auto"/>
        <w:left w:val="none" w:sz="0" w:space="0" w:color="auto"/>
        <w:bottom w:val="none" w:sz="0" w:space="0" w:color="auto"/>
        <w:right w:val="none" w:sz="0" w:space="0" w:color="auto"/>
      </w:divBdr>
    </w:div>
    <w:div w:id="111369832">
      <w:bodyDiv w:val="1"/>
      <w:marLeft w:val="0"/>
      <w:marRight w:val="0"/>
      <w:marTop w:val="0"/>
      <w:marBottom w:val="0"/>
      <w:divBdr>
        <w:top w:val="none" w:sz="0" w:space="0" w:color="auto"/>
        <w:left w:val="none" w:sz="0" w:space="0" w:color="auto"/>
        <w:bottom w:val="none" w:sz="0" w:space="0" w:color="auto"/>
        <w:right w:val="none" w:sz="0" w:space="0" w:color="auto"/>
      </w:divBdr>
    </w:div>
    <w:div w:id="113252096">
      <w:bodyDiv w:val="1"/>
      <w:marLeft w:val="0"/>
      <w:marRight w:val="0"/>
      <w:marTop w:val="0"/>
      <w:marBottom w:val="0"/>
      <w:divBdr>
        <w:top w:val="none" w:sz="0" w:space="0" w:color="auto"/>
        <w:left w:val="none" w:sz="0" w:space="0" w:color="auto"/>
        <w:bottom w:val="none" w:sz="0" w:space="0" w:color="auto"/>
        <w:right w:val="none" w:sz="0" w:space="0" w:color="auto"/>
      </w:divBdr>
    </w:div>
    <w:div w:id="115485000">
      <w:bodyDiv w:val="1"/>
      <w:marLeft w:val="0"/>
      <w:marRight w:val="0"/>
      <w:marTop w:val="0"/>
      <w:marBottom w:val="0"/>
      <w:divBdr>
        <w:top w:val="none" w:sz="0" w:space="0" w:color="auto"/>
        <w:left w:val="none" w:sz="0" w:space="0" w:color="auto"/>
        <w:bottom w:val="none" w:sz="0" w:space="0" w:color="auto"/>
        <w:right w:val="none" w:sz="0" w:space="0" w:color="auto"/>
      </w:divBdr>
    </w:div>
    <w:div w:id="116679360">
      <w:bodyDiv w:val="1"/>
      <w:marLeft w:val="0"/>
      <w:marRight w:val="0"/>
      <w:marTop w:val="0"/>
      <w:marBottom w:val="0"/>
      <w:divBdr>
        <w:top w:val="none" w:sz="0" w:space="0" w:color="auto"/>
        <w:left w:val="none" w:sz="0" w:space="0" w:color="auto"/>
        <w:bottom w:val="none" w:sz="0" w:space="0" w:color="auto"/>
        <w:right w:val="none" w:sz="0" w:space="0" w:color="auto"/>
      </w:divBdr>
    </w:div>
    <w:div w:id="119150233">
      <w:bodyDiv w:val="1"/>
      <w:marLeft w:val="0"/>
      <w:marRight w:val="0"/>
      <w:marTop w:val="0"/>
      <w:marBottom w:val="0"/>
      <w:divBdr>
        <w:top w:val="none" w:sz="0" w:space="0" w:color="auto"/>
        <w:left w:val="none" w:sz="0" w:space="0" w:color="auto"/>
        <w:bottom w:val="none" w:sz="0" w:space="0" w:color="auto"/>
        <w:right w:val="none" w:sz="0" w:space="0" w:color="auto"/>
      </w:divBdr>
    </w:div>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135151354">
      <w:bodyDiv w:val="1"/>
      <w:marLeft w:val="0"/>
      <w:marRight w:val="0"/>
      <w:marTop w:val="0"/>
      <w:marBottom w:val="0"/>
      <w:divBdr>
        <w:top w:val="none" w:sz="0" w:space="0" w:color="auto"/>
        <w:left w:val="none" w:sz="0" w:space="0" w:color="auto"/>
        <w:bottom w:val="none" w:sz="0" w:space="0" w:color="auto"/>
        <w:right w:val="none" w:sz="0" w:space="0" w:color="auto"/>
      </w:divBdr>
    </w:div>
    <w:div w:id="149173404">
      <w:bodyDiv w:val="1"/>
      <w:marLeft w:val="0"/>
      <w:marRight w:val="0"/>
      <w:marTop w:val="0"/>
      <w:marBottom w:val="0"/>
      <w:divBdr>
        <w:top w:val="none" w:sz="0" w:space="0" w:color="auto"/>
        <w:left w:val="none" w:sz="0" w:space="0" w:color="auto"/>
        <w:bottom w:val="none" w:sz="0" w:space="0" w:color="auto"/>
        <w:right w:val="none" w:sz="0" w:space="0" w:color="auto"/>
      </w:divBdr>
    </w:div>
    <w:div w:id="151260175">
      <w:bodyDiv w:val="1"/>
      <w:marLeft w:val="0"/>
      <w:marRight w:val="0"/>
      <w:marTop w:val="0"/>
      <w:marBottom w:val="0"/>
      <w:divBdr>
        <w:top w:val="none" w:sz="0" w:space="0" w:color="auto"/>
        <w:left w:val="none" w:sz="0" w:space="0" w:color="auto"/>
        <w:bottom w:val="none" w:sz="0" w:space="0" w:color="auto"/>
        <w:right w:val="none" w:sz="0" w:space="0" w:color="auto"/>
      </w:divBdr>
    </w:div>
    <w:div w:id="161357345">
      <w:bodyDiv w:val="1"/>
      <w:marLeft w:val="0"/>
      <w:marRight w:val="0"/>
      <w:marTop w:val="0"/>
      <w:marBottom w:val="0"/>
      <w:divBdr>
        <w:top w:val="none" w:sz="0" w:space="0" w:color="auto"/>
        <w:left w:val="none" w:sz="0" w:space="0" w:color="auto"/>
        <w:bottom w:val="none" w:sz="0" w:space="0" w:color="auto"/>
        <w:right w:val="none" w:sz="0" w:space="0" w:color="auto"/>
      </w:divBdr>
    </w:div>
    <w:div w:id="168374502">
      <w:bodyDiv w:val="1"/>
      <w:marLeft w:val="0"/>
      <w:marRight w:val="0"/>
      <w:marTop w:val="0"/>
      <w:marBottom w:val="0"/>
      <w:divBdr>
        <w:top w:val="none" w:sz="0" w:space="0" w:color="auto"/>
        <w:left w:val="none" w:sz="0" w:space="0" w:color="auto"/>
        <w:bottom w:val="none" w:sz="0" w:space="0" w:color="auto"/>
        <w:right w:val="none" w:sz="0" w:space="0" w:color="auto"/>
      </w:divBdr>
    </w:div>
    <w:div w:id="176430966">
      <w:bodyDiv w:val="1"/>
      <w:marLeft w:val="0"/>
      <w:marRight w:val="0"/>
      <w:marTop w:val="0"/>
      <w:marBottom w:val="0"/>
      <w:divBdr>
        <w:top w:val="none" w:sz="0" w:space="0" w:color="auto"/>
        <w:left w:val="none" w:sz="0" w:space="0" w:color="auto"/>
        <w:bottom w:val="none" w:sz="0" w:space="0" w:color="auto"/>
        <w:right w:val="none" w:sz="0" w:space="0" w:color="auto"/>
      </w:divBdr>
    </w:div>
    <w:div w:id="176773417">
      <w:bodyDiv w:val="1"/>
      <w:marLeft w:val="0"/>
      <w:marRight w:val="0"/>
      <w:marTop w:val="0"/>
      <w:marBottom w:val="0"/>
      <w:divBdr>
        <w:top w:val="none" w:sz="0" w:space="0" w:color="auto"/>
        <w:left w:val="none" w:sz="0" w:space="0" w:color="auto"/>
        <w:bottom w:val="none" w:sz="0" w:space="0" w:color="auto"/>
        <w:right w:val="none" w:sz="0" w:space="0" w:color="auto"/>
      </w:divBdr>
    </w:div>
    <w:div w:id="182595553">
      <w:bodyDiv w:val="1"/>
      <w:marLeft w:val="0"/>
      <w:marRight w:val="0"/>
      <w:marTop w:val="0"/>
      <w:marBottom w:val="0"/>
      <w:divBdr>
        <w:top w:val="none" w:sz="0" w:space="0" w:color="auto"/>
        <w:left w:val="none" w:sz="0" w:space="0" w:color="auto"/>
        <w:bottom w:val="none" w:sz="0" w:space="0" w:color="auto"/>
        <w:right w:val="none" w:sz="0" w:space="0" w:color="auto"/>
      </w:divBdr>
    </w:div>
    <w:div w:id="186796495">
      <w:bodyDiv w:val="1"/>
      <w:marLeft w:val="0"/>
      <w:marRight w:val="0"/>
      <w:marTop w:val="0"/>
      <w:marBottom w:val="0"/>
      <w:divBdr>
        <w:top w:val="none" w:sz="0" w:space="0" w:color="auto"/>
        <w:left w:val="none" w:sz="0" w:space="0" w:color="auto"/>
        <w:bottom w:val="none" w:sz="0" w:space="0" w:color="auto"/>
        <w:right w:val="none" w:sz="0" w:space="0" w:color="auto"/>
      </w:divBdr>
    </w:div>
    <w:div w:id="187957751">
      <w:bodyDiv w:val="1"/>
      <w:marLeft w:val="0"/>
      <w:marRight w:val="0"/>
      <w:marTop w:val="0"/>
      <w:marBottom w:val="0"/>
      <w:divBdr>
        <w:top w:val="none" w:sz="0" w:space="0" w:color="auto"/>
        <w:left w:val="none" w:sz="0" w:space="0" w:color="auto"/>
        <w:bottom w:val="none" w:sz="0" w:space="0" w:color="auto"/>
        <w:right w:val="none" w:sz="0" w:space="0" w:color="auto"/>
      </w:divBdr>
    </w:div>
    <w:div w:id="191378428">
      <w:bodyDiv w:val="1"/>
      <w:marLeft w:val="0"/>
      <w:marRight w:val="0"/>
      <w:marTop w:val="0"/>
      <w:marBottom w:val="0"/>
      <w:divBdr>
        <w:top w:val="none" w:sz="0" w:space="0" w:color="auto"/>
        <w:left w:val="none" w:sz="0" w:space="0" w:color="auto"/>
        <w:bottom w:val="none" w:sz="0" w:space="0" w:color="auto"/>
        <w:right w:val="none" w:sz="0" w:space="0" w:color="auto"/>
      </w:divBdr>
    </w:div>
    <w:div w:id="191460759">
      <w:bodyDiv w:val="1"/>
      <w:marLeft w:val="0"/>
      <w:marRight w:val="0"/>
      <w:marTop w:val="0"/>
      <w:marBottom w:val="0"/>
      <w:divBdr>
        <w:top w:val="none" w:sz="0" w:space="0" w:color="auto"/>
        <w:left w:val="none" w:sz="0" w:space="0" w:color="auto"/>
        <w:bottom w:val="none" w:sz="0" w:space="0" w:color="auto"/>
        <w:right w:val="none" w:sz="0" w:space="0" w:color="auto"/>
      </w:divBdr>
    </w:div>
    <w:div w:id="194585327">
      <w:bodyDiv w:val="1"/>
      <w:marLeft w:val="0"/>
      <w:marRight w:val="0"/>
      <w:marTop w:val="0"/>
      <w:marBottom w:val="0"/>
      <w:divBdr>
        <w:top w:val="none" w:sz="0" w:space="0" w:color="auto"/>
        <w:left w:val="none" w:sz="0" w:space="0" w:color="auto"/>
        <w:bottom w:val="none" w:sz="0" w:space="0" w:color="auto"/>
        <w:right w:val="none" w:sz="0" w:space="0" w:color="auto"/>
      </w:divBdr>
    </w:div>
    <w:div w:id="195195525">
      <w:bodyDiv w:val="1"/>
      <w:marLeft w:val="0"/>
      <w:marRight w:val="0"/>
      <w:marTop w:val="0"/>
      <w:marBottom w:val="0"/>
      <w:divBdr>
        <w:top w:val="none" w:sz="0" w:space="0" w:color="auto"/>
        <w:left w:val="none" w:sz="0" w:space="0" w:color="auto"/>
        <w:bottom w:val="none" w:sz="0" w:space="0" w:color="auto"/>
        <w:right w:val="none" w:sz="0" w:space="0" w:color="auto"/>
      </w:divBdr>
    </w:div>
    <w:div w:id="203490694">
      <w:bodyDiv w:val="1"/>
      <w:marLeft w:val="0"/>
      <w:marRight w:val="0"/>
      <w:marTop w:val="0"/>
      <w:marBottom w:val="0"/>
      <w:divBdr>
        <w:top w:val="none" w:sz="0" w:space="0" w:color="auto"/>
        <w:left w:val="none" w:sz="0" w:space="0" w:color="auto"/>
        <w:bottom w:val="none" w:sz="0" w:space="0" w:color="auto"/>
        <w:right w:val="none" w:sz="0" w:space="0" w:color="auto"/>
      </w:divBdr>
    </w:div>
    <w:div w:id="204566136">
      <w:bodyDiv w:val="1"/>
      <w:marLeft w:val="0"/>
      <w:marRight w:val="0"/>
      <w:marTop w:val="0"/>
      <w:marBottom w:val="0"/>
      <w:divBdr>
        <w:top w:val="none" w:sz="0" w:space="0" w:color="auto"/>
        <w:left w:val="none" w:sz="0" w:space="0" w:color="auto"/>
        <w:bottom w:val="none" w:sz="0" w:space="0" w:color="auto"/>
        <w:right w:val="none" w:sz="0" w:space="0" w:color="auto"/>
      </w:divBdr>
    </w:div>
    <w:div w:id="209004172">
      <w:bodyDiv w:val="1"/>
      <w:marLeft w:val="0"/>
      <w:marRight w:val="0"/>
      <w:marTop w:val="0"/>
      <w:marBottom w:val="0"/>
      <w:divBdr>
        <w:top w:val="none" w:sz="0" w:space="0" w:color="auto"/>
        <w:left w:val="none" w:sz="0" w:space="0" w:color="auto"/>
        <w:bottom w:val="none" w:sz="0" w:space="0" w:color="auto"/>
        <w:right w:val="none" w:sz="0" w:space="0" w:color="auto"/>
      </w:divBdr>
    </w:div>
    <w:div w:id="215437263">
      <w:bodyDiv w:val="1"/>
      <w:marLeft w:val="0"/>
      <w:marRight w:val="0"/>
      <w:marTop w:val="0"/>
      <w:marBottom w:val="0"/>
      <w:divBdr>
        <w:top w:val="none" w:sz="0" w:space="0" w:color="auto"/>
        <w:left w:val="none" w:sz="0" w:space="0" w:color="auto"/>
        <w:bottom w:val="none" w:sz="0" w:space="0" w:color="auto"/>
        <w:right w:val="none" w:sz="0" w:space="0" w:color="auto"/>
      </w:divBdr>
    </w:div>
    <w:div w:id="222102150">
      <w:bodyDiv w:val="1"/>
      <w:marLeft w:val="0"/>
      <w:marRight w:val="0"/>
      <w:marTop w:val="0"/>
      <w:marBottom w:val="0"/>
      <w:divBdr>
        <w:top w:val="none" w:sz="0" w:space="0" w:color="auto"/>
        <w:left w:val="none" w:sz="0" w:space="0" w:color="auto"/>
        <w:bottom w:val="none" w:sz="0" w:space="0" w:color="auto"/>
        <w:right w:val="none" w:sz="0" w:space="0" w:color="auto"/>
      </w:divBdr>
    </w:div>
    <w:div w:id="230963839">
      <w:bodyDiv w:val="1"/>
      <w:marLeft w:val="0"/>
      <w:marRight w:val="0"/>
      <w:marTop w:val="0"/>
      <w:marBottom w:val="0"/>
      <w:divBdr>
        <w:top w:val="none" w:sz="0" w:space="0" w:color="auto"/>
        <w:left w:val="none" w:sz="0" w:space="0" w:color="auto"/>
        <w:bottom w:val="none" w:sz="0" w:space="0" w:color="auto"/>
        <w:right w:val="none" w:sz="0" w:space="0" w:color="auto"/>
      </w:divBdr>
    </w:div>
    <w:div w:id="249780704">
      <w:bodyDiv w:val="1"/>
      <w:marLeft w:val="0"/>
      <w:marRight w:val="0"/>
      <w:marTop w:val="0"/>
      <w:marBottom w:val="0"/>
      <w:divBdr>
        <w:top w:val="none" w:sz="0" w:space="0" w:color="auto"/>
        <w:left w:val="none" w:sz="0" w:space="0" w:color="auto"/>
        <w:bottom w:val="none" w:sz="0" w:space="0" w:color="auto"/>
        <w:right w:val="none" w:sz="0" w:space="0" w:color="auto"/>
      </w:divBdr>
    </w:div>
    <w:div w:id="251937019">
      <w:bodyDiv w:val="1"/>
      <w:marLeft w:val="0"/>
      <w:marRight w:val="0"/>
      <w:marTop w:val="0"/>
      <w:marBottom w:val="0"/>
      <w:divBdr>
        <w:top w:val="none" w:sz="0" w:space="0" w:color="auto"/>
        <w:left w:val="none" w:sz="0" w:space="0" w:color="auto"/>
        <w:bottom w:val="none" w:sz="0" w:space="0" w:color="auto"/>
        <w:right w:val="none" w:sz="0" w:space="0" w:color="auto"/>
      </w:divBdr>
    </w:div>
    <w:div w:id="259263889">
      <w:bodyDiv w:val="1"/>
      <w:marLeft w:val="0"/>
      <w:marRight w:val="0"/>
      <w:marTop w:val="0"/>
      <w:marBottom w:val="0"/>
      <w:divBdr>
        <w:top w:val="none" w:sz="0" w:space="0" w:color="auto"/>
        <w:left w:val="none" w:sz="0" w:space="0" w:color="auto"/>
        <w:bottom w:val="none" w:sz="0" w:space="0" w:color="auto"/>
        <w:right w:val="none" w:sz="0" w:space="0" w:color="auto"/>
      </w:divBdr>
    </w:div>
    <w:div w:id="260531756">
      <w:bodyDiv w:val="1"/>
      <w:marLeft w:val="0"/>
      <w:marRight w:val="0"/>
      <w:marTop w:val="0"/>
      <w:marBottom w:val="0"/>
      <w:divBdr>
        <w:top w:val="none" w:sz="0" w:space="0" w:color="auto"/>
        <w:left w:val="none" w:sz="0" w:space="0" w:color="auto"/>
        <w:bottom w:val="none" w:sz="0" w:space="0" w:color="auto"/>
        <w:right w:val="none" w:sz="0" w:space="0" w:color="auto"/>
      </w:divBdr>
    </w:div>
    <w:div w:id="260794416">
      <w:bodyDiv w:val="1"/>
      <w:marLeft w:val="0"/>
      <w:marRight w:val="0"/>
      <w:marTop w:val="0"/>
      <w:marBottom w:val="0"/>
      <w:divBdr>
        <w:top w:val="none" w:sz="0" w:space="0" w:color="auto"/>
        <w:left w:val="none" w:sz="0" w:space="0" w:color="auto"/>
        <w:bottom w:val="none" w:sz="0" w:space="0" w:color="auto"/>
        <w:right w:val="none" w:sz="0" w:space="0" w:color="auto"/>
      </w:divBdr>
    </w:div>
    <w:div w:id="262425477">
      <w:bodyDiv w:val="1"/>
      <w:marLeft w:val="0"/>
      <w:marRight w:val="0"/>
      <w:marTop w:val="0"/>
      <w:marBottom w:val="0"/>
      <w:divBdr>
        <w:top w:val="none" w:sz="0" w:space="0" w:color="auto"/>
        <w:left w:val="none" w:sz="0" w:space="0" w:color="auto"/>
        <w:bottom w:val="none" w:sz="0" w:space="0" w:color="auto"/>
        <w:right w:val="none" w:sz="0" w:space="0" w:color="auto"/>
      </w:divBdr>
    </w:div>
    <w:div w:id="282928330">
      <w:bodyDiv w:val="1"/>
      <w:marLeft w:val="0"/>
      <w:marRight w:val="0"/>
      <w:marTop w:val="0"/>
      <w:marBottom w:val="0"/>
      <w:divBdr>
        <w:top w:val="none" w:sz="0" w:space="0" w:color="auto"/>
        <w:left w:val="none" w:sz="0" w:space="0" w:color="auto"/>
        <w:bottom w:val="none" w:sz="0" w:space="0" w:color="auto"/>
        <w:right w:val="none" w:sz="0" w:space="0" w:color="auto"/>
      </w:divBdr>
    </w:div>
    <w:div w:id="285040225">
      <w:bodyDiv w:val="1"/>
      <w:marLeft w:val="0"/>
      <w:marRight w:val="0"/>
      <w:marTop w:val="0"/>
      <w:marBottom w:val="0"/>
      <w:divBdr>
        <w:top w:val="none" w:sz="0" w:space="0" w:color="auto"/>
        <w:left w:val="none" w:sz="0" w:space="0" w:color="auto"/>
        <w:bottom w:val="none" w:sz="0" w:space="0" w:color="auto"/>
        <w:right w:val="none" w:sz="0" w:space="0" w:color="auto"/>
      </w:divBdr>
    </w:div>
    <w:div w:id="288055751">
      <w:bodyDiv w:val="1"/>
      <w:marLeft w:val="0"/>
      <w:marRight w:val="0"/>
      <w:marTop w:val="0"/>
      <w:marBottom w:val="0"/>
      <w:divBdr>
        <w:top w:val="none" w:sz="0" w:space="0" w:color="auto"/>
        <w:left w:val="none" w:sz="0" w:space="0" w:color="auto"/>
        <w:bottom w:val="none" w:sz="0" w:space="0" w:color="auto"/>
        <w:right w:val="none" w:sz="0" w:space="0" w:color="auto"/>
      </w:divBdr>
    </w:div>
    <w:div w:id="294146776">
      <w:bodyDiv w:val="1"/>
      <w:marLeft w:val="0"/>
      <w:marRight w:val="0"/>
      <w:marTop w:val="0"/>
      <w:marBottom w:val="0"/>
      <w:divBdr>
        <w:top w:val="none" w:sz="0" w:space="0" w:color="auto"/>
        <w:left w:val="none" w:sz="0" w:space="0" w:color="auto"/>
        <w:bottom w:val="none" w:sz="0" w:space="0" w:color="auto"/>
        <w:right w:val="none" w:sz="0" w:space="0" w:color="auto"/>
      </w:divBdr>
    </w:div>
    <w:div w:id="294602799">
      <w:bodyDiv w:val="1"/>
      <w:marLeft w:val="0"/>
      <w:marRight w:val="0"/>
      <w:marTop w:val="0"/>
      <w:marBottom w:val="0"/>
      <w:divBdr>
        <w:top w:val="none" w:sz="0" w:space="0" w:color="auto"/>
        <w:left w:val="none" w:sz="0" w:space="0" w:color="auto"/>
        <w:bottom w:val="none" w:sz="0" w:space="0" w:color="auto"/>
        <w:right w:val="none" w:sz="0" w:space="0" w:color="auto"/>
      </w:divBdr>
    </w:div>
    <w:div w:id="297538499">
      <w:bodyDiv w:val="1"/>
      <w:marLeft w:val="0"/>
      <w:marRight w:val="0"/>
      <w:marTop w:val="0"/>
      <w:marBottom w:val="0"/>
      <w:divBdr>
        <w:top w:val="none" w:sz="0" w:space="0" w:color="auto"/>
        <w:left w:val="none" w:sz="0" w:space="0" w:color="auto"/>
        <w:bottom w:val="none" w:sz="0" w:space="0" w:color="auto"/>
        <w:right w:val="none" w:sz="0" w:space="0" w:color="auto"/>
      </w:divBdr>
    </w:div>
    <w:div w:id="319584710">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
    <w:div w:id="343216579">
      <w:bodyDiv w:val="1"/>
      <w:marLeft w:val="0"/>
      <w:marRight w:val="0"/>
      <w:marTop w:val="0"/>
      <w:marBottom w:val="0"/>
      <w:divBdr>
        <w:top w:val="none" w:sz="0" w:space="0" w:color="auto"/>
        <w:left w:val="none" w:sz="0" w:space="0" w:color="auto"/>
        <w:bottom w:val="none" w:sz="0" w:space="0" w:color="auto"/>
        <w:right w:val="none" w:sz="0" w:space="0" w:color="auto"/>
      </w:divBdr>
    </w:div>
    <w:div w:id="345136323">
      <w:bodyDiv w:val="1"/>
      <w:marLeft w:val="0"/>
      <w:marRight w:val="0"/>
      <w:marTop w:val="0"/>
      <w:marBottom w:val="0"/>
      <w:divBdr>
        <w:top w:val="none" w:sz="0" w:space="0" w:color="auto"/>
        <w:left w:val="none" w:sz="0" w:space="0" w:color="auto"/>
        <w:bottom w:val="none" w:sz="0" w:space="0" w:color="auto"/>
        <w:right w:val="none" w:sz="0" w:space="0" w:color="auto"/>
      </w:divBdr>
    </w:div>
    <w:div w:id="346099911">
      <w:bodyDiv w:val="1"/>
      <w:marLeft w:val="0"/>
      <w:marRight w:val="0"/>
      <w:marTop w:val="0"/>
      <w:marBottom w:val="0"/>
      <w:divBdr>
        <w:top w:val="none" w:sz="0" w:space="0" w:color="auto"/>
        <w:left w:val="none" w:sz="0" w:space="0" w:color="auto"/>
        <w:bottom w:val="none" w:sz="0" w:space="0" w:color="auto"/>
        <w:right w:val="none" w:sz="0" w:space="0" w:color="auto"/>
      </w:divBdr>
    </w:div>
    <w:div w:id="346760877">
      <w:bodyDiv w:val="1"/>
      <w:marLeft w:val="0"/>
      <w:marRight w:val="0"/>
      <w:marTop w:val="0"/>
      <w:marBottom w:val="0"/>
      <w:divBdr>
        <w:top w:val="none" w:sz="0" w:space="0" w:color="auto"/>
        <w:left w:val="none" w:sz="0" w:space="0" w:color="auto"/>
        <w:bottom w:val="none" w:sz="0" w:space="0" w:color="auto"/>
        <w:right w:val="none" w:sz="0" w:space="0" w:color="auto"/>
      </w:divBdr>
    </w:div>
    <w:div w:id="363335028">
      <w:bodyDiv w:val="1"/>
      <w:marLeft w:val="0"/>
      <w:marRight w:val="0"/>
      <w:marTop w:val="0"/>
      <w:marBottom w:val="0"/>
      <w:divBdr>
        <w:top w:val="none" w:sz="0" w:space="0" w:color="auto"/>
        <w:left w:val="none" w:sz="0" w:space="0" w:color="auto"/>
        <w:bottom w:val="none" w:sz="0" w:space="0" w:color="auto"/>
        <w:right w:val="none" w:sz="0" w:space="0" w:color="auto"/>
      </w:divBdr>
    </w:div>
    <w:div w:id="366490831">
      <w:bodyDiv w:val="1"/>
      <w:marLeft w:val="0"/>
      <w:marRight w:val="0"/>
      <w:marTop w:val="0"/>
      <w:marBottom w:val="0"/>
      <w:divBdr>
        <w:top w:val="none" w:sz="0" w:space="0" w:color="auto"/>
        <w:left w:val="none" w:sz="0" w:space="0" w:color="auto"/>
        <w:bottom w:val="none" w:sz="0" w:space="0" w:color="auto"/>
        <w:right w:val="none" w:sz="0" w:space="0" w:color="auto"/>
      </w:divBdr>
    </w:div>
    <w:div w:id="371611352">
      <w:bodyDiv w:val="1"/>
      <w:marLeft w:val="0"/>
      <w:marRight w:val="0"/>
      <w:marTop w:val="0"/>
      <w:marBottom w:val="0"/>
      <w:divBdr>
        <w:top w:val="none" w:sz="0" w:space="0" w:color="auto"/>
        <w:left w:val="none" w:sz="0" w:space="0" w:color="auto"/>
        <w:bottom w:val="none" w:sz="0" w:space="0" w:color="auto"/>
        <w:right w:val="none" w:sz="0" w:space="0" w:color="auto"/>
      </w:divBdr>
    </w:div>
    <w:div w:id="375129113">
      <w:bodyDiv w:val="1"/>
      <w:marLeft w:val="0"/>
      <w:marRight w:val="0"/>
      <w:marTop w:val="0"/>
      <w:marBottom w:val="0"/>
      <w:divBdr>
        <w:top w:val="none" w:sz="0" w:space="0" w:color="auto"/>
        <w:left w:val="none" w:sz="0" w:space="0" w:color="auto"/>
        <w:bottom w:val="none" w:sz="0" w:space="0" w:color="auto"/>
        <w:right w:val="none" w:sz="0" w:space="0" w:color="auto"/>
      </w:divBdr>
    </w:div>
    <w:div w:id="376664209">
      <w:bodyDiv w:val="1"/>
      <w:marLeft w:val="0"/>
      <w:marRight w:val="0"/>
      <w:marTop w:val="0"/>
      <w:marBottom w:val="0"/>
      <w:divBdr>
        <w:top w:val="none" w:sz="0" w:space="0" w:color="auto"/>
        <w:left w:val="none" w:sz="0" w:space="0" w:color="auto"/>
        <w:bottom w:val="none" w:sz="0" w:space="0" w:color="auto"/>
        <w:right w:val="none" w:sz="0" w:space="0" w:color="auto"/>
      </w:divBdr>
    </w:div>
    <w:div w:id="383482092">
      <w:bodyDiv w:val="1"/>
      <w:marLeft w:val="0"/>
      <w:marRight w:val="0"/>
      <w:marTop w:val="0"/>
      <w:marBottom w:val="0"/>
      <w:divBdr>
        <w:top w:val="none" w:sz="0" w:space="0" w:color="auto"/>
        <w:left w:val="none" w:sz="0" w:space="0" w:color="auto"/>
        <w:bottom w:val="none" w:sz="0" w:space="0" w:color="auto"/>
        <w:right w:val="none" w:sz="0" w:space="0" w:color="auto"/>
      </w:divBdr>
    </w:div>
    <w:div w:id="383606612">
      <w:bodyDiv w:val="1"/>
      <w:marLeft w:val="0"/>
      <w:marRight w:val="0"/>
      <w:marTop w:val="0"/>
      <w:marBottom w:val="0"/>
      <w:divBdr>
        <w:top w:val="none" w:sz="0" w:space="0" w:color="auto"/>
        <w:left w:val="none" w:sz="0" w:space="0" w:color="auto"/>
        <w:bottom w:val="none" w:sz="0" w:space="0" w:color="auto"/>
        <w:right w:val="none" w:sz="0" w:space="0" w:color="auto"/>
      </w:divBdr>
    </w:div>
    <w:div w:id="390924827">
      <w:bodyDiv w:val="1"/>
      <w:marLeft w:val="0"/>
      <w:marRight w:val="0"/>
      <w:marTop w:val="0"/>
      <w:marBottom w:val="0"/>
      <w:divBdr>
        <w:top w:val="none" w:sz="0" w:space="0" w:color="auto"/>
        <w:left w:val="none" w:sz="0" w:space="0" w:color="auto"/>
        <w:bottom w:val="none" w:sz="0" w:space="0" w:color="auto"/>
        <w:right w:val="none" w:sz="0" w:space="0" w:color="auto"/>
      </w:divBdr>
    </w:div>
    <w:div w:id="396827741">
      <w:bodyDiv w:val="1"/>
      <w:marLeft w:val="0"/>
      <w:marRight w:val="0"/>
      <w:marTop w:val="0"/>
      <w:marBottom w:val="0"/>
      <w:divBdr>
        <w:top w:val="none" w:sz="0" w:space="0" w:color="auto"/>
        <w:left w:val="none" w:sz="0" w:space="0" w:color="auto"/>
        <w:bottom w:val="none" w:sz="0" w:space="0" w:color="auto"/>
        <w:right w:val="none" w:sz="0" w:space="0" w:color="auto"/>
      </w:divBdr>
    </w:div>
    <w:div w:id="397704427">
      <w:bodyDiv w:val="1"/>
      <w:marLeft w:val="0"/>
      <w:marRight w:val="0"/>
      <w:marTop w:val="0"/>
      <w:marBottom w:val="0"/>
      <w:divBdr>
        <w:top w:val="none" w:sz="0" w:space="0" w:color="auto"/>
        <w:left w:val="none" w:sz="0" w:space="0" w:color="auto"/>
        <w:bottom w:val="none" w:sz="0" w:space="0" w:color="auto"/>
        <w:right w:val="none" w:sz="0" w:space="0" w:color="auto"/>
      </w:divBdr>
    </w:div>
    <w:div w:id="398528031">
      <w:bodyDiv w:val="1"/>
      <w:marLeft w:val="0"/>
      <w:marRight w:val="0"/>
      <w:marTop w:val="0"/>
      <w:marBottom w:val="0"/>
      <w:divBdr>
        <w:top w:val="none" w:sz="0" w:space="0" w:color="auto"/>
        <w:left w:val="none" w:sz="0" w:space="0" w:color="auto"/>
        <w:bottom w:val="none" w:sz="0" w:space="0" w:color="auto"/>
        <w:right w:val="none" w:sz="0" w:space="0" w:color="auto"/>
      </w:divBdr>
    </w:div>
    <w:div w:id="406803618">
      <w:bodyDiv w:val="1"/>
      <w:marLeft w:val="0"/>
      <w:marRight w:val="0"/>
      <w:marTop w:val="0"/>
      <w:marBottom w:val="0"/>
      <w:divBdr>
        <w:top w:val="none" w:sz="0" w:space="0" w:color="auto"/>
        <w:left w:val="none" w:sz="0" w:space="0" w:color="auto"/>
        <w:bottom w:val="none" w:sz="0" w:space="0" w:color="auto"/>
        <w:right w:val="none" w:sz="0" w:space="0" w:color="auto"/>
      </w:divBdr>
    </w:div>
    <w:div w:id="411195990">
      <w:bodyDiv w:val="1"/>
      <w:marLeft w:val="0"/>
      <w:marRight w:val="0"/>
      <w:marTop w:val="0"/>
      <w:marBottom w:val="0"/>
      <w:divBdr>
        <w:top w:val="none" w:sz="0" w:space="0" w:color="auto"/>
        <w:left w:val="none" w:sz="0" w:space="0" w:color="auto"/>
        <w:bottom w:val="none" w:sz="0" w:space="0" w:color="auto"/>
        <w:right w:val="none" w:sz="0" w:space="0" w:color="auto"/>
      </w:divBdr>
    </w:div>
    <w:div w:id="416023468">
      <w:bodyDiv w:val="1"/>
      <w:marLeft w:val="0"/>
      <w:marRight w:val="0"/>
      <w:marTop w:val="0"/>
      <w:marBottom w:val="0"/>
      <w:divBdr>
        <w:top w:val="none" w:sz="0" w:space="0" w:color="auto"/>
        <w:left w:val="none" w:sz="0" w:space="0" w:color="auto"/>
        <w:bottom w:val="none" w:sz="0" w:space="0" w:color="auto"/>
        <w:right w:val="none" w:sz="0" w:space="0" w:color="auto"/>
      </w:divBdr>
    </w:div>
    <w:div w:id="424570794">
      <w:bodyDiv w:val="1"/>
      <w:marLeft w:val="0"/>
      <w:marRight w:val="0"/>
      <w:marTop w:val="0"/>
      <w:marBottom w:val="0"/>
      <w:divBdr>
        <w:top w:val="none" w:sz="0" w:space="0" w:color="auto"/>
        <w:left w:val="none" w:sz="0" w:space="0" w:color="auto"/>
        <w:bottom w:val="none" w:sz="0" w:space="0" w:color="auto"/>
        <w:right w:val="none" w:sz="0" w:space="0" w:color="auto"/>
      </w:divBdr>
    </w:div>
    <w:div w:id="427315767">
      <w:bodyDiv w:val="1"/>
      <w:marLeft w:val="0"/>
      <w:marRight w:val="0"/>
      <w:marTop w:val="0"/>
      <w:marBottom w:val="0"/>
      <w:divBdr>
        <w:top w:val="none" w:sz="0" w:space="0" w:color="auto"/>
        <w:left w:val="none" w:sz="0" w:space="0" w:color="auto"/>
        <w:bottom w:val="none" w:sz="0" w:space="0" w:color="auto"/>
        <w:right w:val="none" w:sz="0" w:space="0" w:color="auto"/>
      </w:divBdr>
    </w:div>
    <w:div w:id="430976249">
      <w:bodyDiv w:val="1"/>
      <w:marLeft w:val="0"/>
      <w:marRight w:val="0"/>
      <w:marTop w:val="0"/>
      <w:marBottom w:val="0"/>
      <w:divBdr>
        <w:top w:val="none" w:sz="0" w:space="0" w:color="auto"/>
        <w:left w:val="none" w:sz="0" w:space="0" w:color="auto"/>
        <w:bottom w:val="none" w:sz="0" w:space="0" w:color="auto"/>
        <w:right w:val="none" w:sz="0" w:space="0" w:color="auto"/>
      </w:divBdr>
    </w:div>
    <w:div w:id="430978217">
      <w:bodyDiv w:val="1"/>
      <w:marLeft w:val="0"/>
      <w:marRight w:val="0"/>
      <w:marTop w:val="0"/>
      <w:marBottom w:val="0"/>
      <w:divBdr>
        <w:top w:val="none" w:sz="0" w:space="0" w:color="auto"/>
        <w:left w:val="none" w:sz="0" w:space="0" w:color="auto"/>
        <w:bottom w:val="none" w:sz="0" w:space="0" w:color="auto"/>
        <w:right w:val="none" w:sz="0" w:space="0" w:color="auto"/>
      </w:divBdr>
    </w:div>
    <w:div w:id="434331193">
      <w:bodyDiv w:val="1"/>
      <w:marLeft w:val="0"/>
      <w:marRight w:val="0"/>
      <w:marTop w:val="0"/>
      <w:marBottom w:val="0"/>
      <w:divBdr>
        <w:top w:val="none" w:sz="0" w:space="0" w:color="auto"/>
        <w:left w:val="none" w:sz="0" w:space="0" w:color="auto"/>
        <w:bottom w:val="none" w:sz="0" w:space="0" w:color="auto"/>
        <w:right w:val="none" w:sz="0" w:space="0" w:color="auto"/>
      </w:divBdr>
    </w:div>
    <w:div w:id="435298745">
      <w:bodyDiv w:val="1"/>
      <w:marLeft w:val="0"/>
      <w:marRight w:val="0"/>
      <w:marTop w:val="0"/>
      <w:marBottom w:val="0"/>
      <w:divBdr>
        <w:top w:val="none" w:sz="0" w:space="0" w:color="auto"/>
        <w:left w:val="none" w:sz="0" w:space="0" w:color="auto"/>
        <w:bottom w:val="none" w:sz="0" w:space="0" w:color="auto"/>
        <w:right w:val="none" w:sz="0" w:space="0" w:color="auto"/>
      </w:divBdr>
    </w:div>
    <w:div w:id="437143498">
      <w:bodyDiv w:val="1"/>
      <w:marLeft w:val="0"/>
      <w:marRight w:val="0"/>
      <w:marTop w:val="0"/>
      <w:marBottom w:val="0"/>
      <w:divBdr>
        <w:top w:val="none" w:sz="0" w:space="0" w:color="auto"/>
        <w:left w:val="none" w:sz="0" w:space="0" w:color="auto"/>
        <w:bottom w:val="none" w:sz="0" w:space="0" w:color="auto"/>
        <w:right w:val="none" w:sz="0" w:space="0" w:color="auto"/>
      </w:divBdr>
    </w:div>
    <w:div w:id="442307912">
      <w:bodyDiv w:val="1"/>
      <w:marLeft w:val="0"/>
      <w:marRight w:val="0"/>
      <w:marTop w:val="0"/>
      <w:marBottom w:val="0"/>
      <w:divBdr>
        <w:top w:val="none" w:sz="0" w:space="0" w:color="auto"/>
        <w:left w:val="none" w:sz="0" w:space="0" w:color="auto"/>
        <w:bottom w:val="none" w:sz="0" w:space="0" w:color="auto"/>
        <w:right w:val="none" w:sz="0" w:space="0" w:color="auto"/>
      </w:divBdr>
    </w:div>
    <w:div w:id="452362003">
      <w:bodyDiv w:val="1"/>
      <w:marLeft w:val="0"/>
      <w:marRight w:val="0"/>
      <w:marTop w:val="0"/>
      <w:marBottom w:val="0"/>
      <w:divBdr>
        <w:top w:val="none" w:sz="0" w:space="0" w:color="auto"/>
        <w:left w:val="none" w:sz="0" w:space="0" w:color="auto"/>
        <w:bottom w:val="none" w:sz="0" w:space="0" w:color="auto"/>
        <w:right w:val="none" w:sz="0" w:space="0" w:color="auto"/>
      </w:divBdr>
    </w:div>
    <w:div w:id="453445719">
      <w:bodyDiv w:val="1"/>
      <w:marLeft w:val="0"/>
      <w:marRight w:val="0"/>
      <w:marTop w:val="0"/>
      <w:marBottom w:val="0"/>
      <w:divBdr>
        <w:top w:val="none" w:sz="0" w:space="0" w:color="auto"/>
        <w:left w:val="none" w:sz="0" w:space="0" w:color="auto"/>
        <w:bottom w:val="none" w:sz="0" w:space="0" w:color="auto"/>
        <w:right w:val="none" w:sz="0" w:space="0" w:color="auto"/>
      </w:divBdr>
    </w:div>
    <w:div w:id="453868005">
      <w:bodyDiv w:val="1"/>
      <w:marLeft w:val="0"/>
      <w:marRight w:val="0"/>
      <w:marTop w:val="0"/>
      <w:marBottom w:val="0"/>
      <w:divBdr>
        <w:top w:val="none" w:sz="0" w:space="0" w:color="auto"/>
        <w:left w:val="none" w:sz="0" w:space="0" w:color="auto"/>
        <w:bottom w:val="none" w:sz="0" w:space="0" w:color="auto"/>
        <w:right w:val="none" w:sz="0" w:space="0" w:color="auto"/>
      </w:divBdr>
    </w:div>
    <w:div w:id="463085645">
      <w:bodyDiv w:val="1"/>
      <w:marLeft w:val="0"/>
      <w:marRight w:val="0"/>
      <w:marTop w:val="0"/>
      <w:marBottom w:val="0"/>
      <w:divBdr>
        <w:top w:val="none" w:sz="0" w:space="0" w:color="auto"/>
        <w:left w:val="none" w:sz="0" w:space="0" w:color="auto"/>
        <w:bottom w:val="none" w:sz="0" w:space="0" w:color="auto"/>
        <w:right w:val="none" w:sz="0" w:space="0" w:color="auto"/>
      </w:divBdr>
    </w:div>
    <w:div w:id="472597781">
      <w:bodyDiv w:val="1"/>
      <w:marLeft w:val="0"/>
      <w:marRight w:val="0"/>
      <w:marTop w:val="0"/>
      <w:marBottom w:val="0"/>
      <w:divBdr>
        <w:top w:val="none" w:sz="0" w:space="0" w:color="auto"/>
        <w:left w:val="none" w:sz="0" w:space="0" w:color="auto"/>
        <w:bottom w:val="none" w:sz="0" w:space="0" w:color="auto"/>
        <w:right w:val="none" w:sz="0" w:space="0" w:color="auto"/>
      </w:divBdr>
    </w:div>
    <w:div w:id="475025347">
      <w:bodyDiv w:val="1"/>
      <w:marLeft w:val="0"/>
      <w:marRight w:val="0"/>
      <w:marTop w:val="0"/>
      <w:marBottom w:val="0"/>
      <w:divBdr>
        <w:top w:val="none" w:sz="0" w:space="0" w:color="auto"/>
        <w:left w:val="none" w:sz="0" w:space="0" w:color="auto"/>
        <w:bottom w:val="none" w:sz="0" w:space="0" w:color="auto"/>
        <w:right w:val="none" w:sz="0" w:space="0" w:color="auto"/>
      </w:divBdr>
    </w:div>
    <w:div w:id="481000960">
      <w:bodyDiv w:val="1"/>
      <w:marLeft w:val="0"/>
      <w:marRight w:val="0"/>
      <w:marTop w:val="0"/>
      <w:marBottom w:val="0"/>
      <w:divBdr>
        <w:top w:val="none" w:sz="0" w:space="0" w:color="auto"/>
        <w:left w:val="none" w:sz="0" w:space="0" w:color="auto"/>
        <w:bottom w:val="none" w:sz="0" w:space="0" w:color="auto"/>
        <w:right w:val="none" w:sz="0" w:space="0" w:color="auto"/>
      </w:divBdr>
    </w:div>
    <w:div w:id="485779431">
      <w:bodyDiv w:val="1"/>
      <w:marLeft w:val="0"/>
      <w:marRight w:val="0"/>
      <w:marTop w:val="0"/>
      <w:marBottom w:val="0"/>
      <w:divBdr>
        <w:top w:val="none" w:sz="0" w:space="0" w:color="auto"/>
        <w:left w:val="none" w:sz="0" w:space="0" w:color="auto"/>
        <w:bottom w:val="none" w:sz="0" w:space="0" w:color="auto"/>
        <w:right w:val="none" w:sz="0" w:space="0" w:color="auto"/>
      </w:divBdr>
    </w:div>
    <w:div w:id="487793636">
      <w:bodyDiv w:val="1"/>
      <w:marLeft w:val="0"/>
      <w:marRight w:val="0"/>
      <w:marTop w:val="0"/>
      <w:marBottom w:val="0"/>
      <w:divBdr>
        <w:top w:val="none" w:sz="0" w:space="0" w:color="auto"/>
        <w:left w:val="none" w:sz="0" w:space="0" w:color="auto"/>
        <w:bottom w:val="none" w:sz="0" w:space="0" w:color="auto"/>
        <w:right w:val="none" w:sz="0" w:space="0" w:color="auto"/>
      </w:divBdr>
    </w:div>
    <w:div w:id="489443068">
      <w:bodyDiv w:val="1"/>
      <w:marLeft w:val="0"/>
      <w:marRight w:val="0"/>
      <w:marTop w:val="0"/>
      <w:marBottom w:val="0"/>
      <w:divBdr>
        <w:top w:val="none" w:sz="0" w:space="0" w:color="auto"/>
        <w:left w:val="none" w:sz="0" w:space="0" w:color="auto"/>
        <w:bottom w:val="none" w:sz="0" w:space="0" w:color="auto"/>
        <w:right w:val="none" w:sz="0" w:space="0" w:color="auto"/>
      </w:divBdr>
    </w:div>
    <w:div w:id="490175304">
      <w:bodyDiv w:val="1"/>
      <w:marLeft w:val="0"/>
      <w:marRight w:val="0"/>
      <w:marTop w:val="0"/>
      <w:marBottom w:val="0"/>
      <w:divBdr>
        <w:top w:val="none" w:sz="0" w:space="0" w:color="auto"/>
        <w:left w:val="none" w:sz="0" w:space="0" w:color="auto"/>
        <w:bottom w:val="none" w:sz="0" w:space="0" w:color="auto"/>
        <w:right w:val="none" w:sz="0" w:space="0" w:color="auto"/>
      </w:divBdr>
    </w:div>
    <w:div w:id="494340817">
      <w:bodyDiv w:val="1"/>
      <w:marLeft w:val="0"/>
      <w:marRight w:val="0"/>
      <w:marTop w:val="0"/>
      <w:marBottom w:val="0"/>
      <w:divBdr>
        <w:top w:val="none" w:sz="0" w:space="0" w:color="auto"/>
        <w:left w:val="none" w:sz="0" w:space="0" w:color="auto"/>
        <w:bottom w:val="none" w:sz="0" w:space="0" w:color="auto"/>
        <w:right w:val="none" w:sz="0" w:space="0" w:color="auto"/>
      </w:divBdr>
    </w:div>
    <w:div w:id="497230727">
      <w:bodyDiv w:val="1"/>
      <w:marLeft w:val="0"/>
      <w:marRight w:val="0"/>
      <w:marTop w:val="0"/>
      <w:marBottom w:val="0"/>
      <w:divBdr>
        <w:top w:val="none" w:sz="0" w:space="0" w:color="auto"/>
        <w:left w:val="none" w:sz="0" w:space="0" w:color="auto"/>
        <w:bottom w:val="none" w:sz="0" w:space="0" w:color="auto"/>
        <w:right w:val="none" w:sz="0" w:space="0" w:color="auto"/>
      </w:divBdr>
    </w:div>
    <w:div w:id="499271013">
      <w:bodyDiv w:val="1"/>
      <w:marLeft w:val="0"/>
      <w:marRight w:val="0"/>
      <w:marTop w:val="0"/>
      <w:marBottom w:val="0"/>
      <w:divBdr>
        <w:top w:val="none" w:sz="0" w:space="0" w:color="auto"/>
        <w:left w:val="none" w:sz="0" w:space="0" w:color="auto"/>
        <w:bottom w:val="none" w:sz="0" w:space="0" w:color="auto"/>
        <w:right w:val="none" w:sz="0" w:space="0" w:color="auto"/>
      </w:divBdr>
    </w:div>
    <w:div w:id="499470557">
      <w:bodyDiv w:val="1"/>
      <w:marLeft w:val="0"/>
      <w:marRight w:val="0"/>
      <w:marTop w:val="0"/>
      <w:marBottom w:val="0"/>
      <w:divBdr>
        <w:top w:val="none" w:sz="0" w:space="0" w:color="auto"/>
        <w:left w:val="none" w:sz="0" w:space="0" w:color="auto"/>
        <w:bottom w:val="none" w:sz="0" w:space="0" w:color="auto"/>
        <w:right w:val="none" w:sz="0" w:space="0" w:color="auto"/>
      </w:divBdr>
    </w:div>
    <w:div w:id="499735226">
      <w:bodyDiv w:val="1"/>
      <w:marLeft w:val="0"/>
      <w:marRight w:val="0"/>
      <w:marTop w:val="0"/>
      <w:marBottom w:val="0"/>
      <w:divBdr>
        <w:top w:val="none" w:sz="0" w:space="0" w:color="auto"/>
        <w:left w:val="none" w:sz="0" w:space="0" w:color="auto"/>
        <w:bottom w:val="none" w:sz="0" w:space="0" w:color="auto"/>
        <w:right w:val="none" w:sz="0" w:space="0" w:color="auto"/>
      </w:divBdr>
    </w:div>
    <w:div w:id="503327385">
      <w:bodyDiv w:val="1"/>
      <w:marLeft w:val="0"/>
      <w:marRight w:val="0"/>
      <w:marTop w:val="0"/>
      <w:marBottom w:val="0"/>
      <w:divBdr>
        <w:top w:val="none" w:sz="0" w:space="0" w:color="auto"/>
        <w:left w:val="none" w:sz="0" w:space="0" w:color="auto"/>
        <w:bottom w:val="none" w:sz="0" w:space="0" w:color="auto"/>
        <w:right w:val="none" w:sz="0" w:space="0" w:color="auto"/>
      </w:divBdr>
    </w:div>
    <w:div w:id="511457057">
      <w:bodyDiv w:val="1"/>
      <w:marLeft w:val="0"/>
      <w:marRight w:val="0"/>
      <w:marTop w:val="0"/>
      <w:marBottom w:val="0"/>
      <w:divBdr>
        <w:top w:val="none" w:sz="0" w:space="0" w:color="auto"/>
        <w:left w:val="none" w:sz="0" w:space="0" w:color="auto"/>
        <w:bottom w:val="none" w:sz="0" w:space="0" w:color="auto"/>
        <w:right w:val="none" w:sz="0" w:space="0" w:color="auto"/>
      </w:divBdr>
    </w:div>
    <w:div w:id="521208500">
      <w:bodyDiv w:val="1"/>
      <w:marLeft w:val="0"/>
      <w:marRight w:val="0"/>
      <w:marTop w:val="0"/>
      <w:marBottom w:val="0"/>
      <w:divBdr>
        <w:top w:val="none" w:sz="0" w:space="0" w:color="auto"/>
        <w:left w:val="none" w:sz="0" w:space="0" w:color="auto"/>
        <w:bottom w:val="none" w:sz="0" w:space="0" w:color="auto"/>
        <w:right w:val="none" w:sz="0" w:space="0" w:color="auto"/>
      </w:divBdr>
    </w:div>
    <w:div w:id="521434593">
      <w:bodyDiv w:val="1"/>
      <w:marLeft w:val="0"/>
      <w:marRight w:val="0"/>
      <w:marTop w:val="0"/>
      <w:marBottom w:val="0"/>
      <w:divBdr>
        <w:top w:val="none" w:sz="0" w:space="0" w:color="auto"/>
        <w:left w:val="none" w:sz="0" w:space="0" w:color="auto"/>
        <w:bottom w:val="none" w:sz="0" w:space="0" w:color="auto"/>
        <w:right w:val="none" w:sz="0" w:space="0" w:color="auto"/>
      </w:divBdr>
    </w:div>
    <w:div w:id="522935794">
      <w:bodyDiv w:val="1"/>
      <w:marLeft w:val="0"/>
      <w:marRight w:val="0"/>
      <w:marTop w:val="0"/>
      <w:marBottom w:val="0"/>
      <w:divBdr>
        <w:top w:val="none" w:sz="0" w:space="0" w:color="auto"/>
        <w:left w:val="none" w:sz="0" w:space="0" w:color="auto"/>
        <w:bottom w:val="none" w:sz="0" w:space="0" w:color="auto"/>
        <w:right w:val="none" w:sz="0" w:space="0" w:color="auto"/>
      </w:divBdr>
    </w:div>
    <w:div w:id="531843197">
      <w:bodyDiv w:val="1"/>
      <w:marLeft w:val="0"/>
      <w:marRight w:val="0"/>
      <w:marTop w:val="0"/>
      <w:marBottom w:val="0"/>
      <w:divBdr>
        <w:top w:val="none" w:sz="0" w:space="0" w:color="auto"/>
        <w:left w:val="none" w:sz="0" w:space="0" w:color="auto"/>
        <w:bottom w:val="none" w:sz="0" w:space="0" w:color="auto"/>
        <w:right w:val="none" w:sz="0" w:space="0" w:color="auto"/>
      </w:divBdr>
    </w:div>
    <w:div w:id="537856081">
      <w:bodyDiv w:val="1"/>
      <w:marLeft w:val="0"/>
      <w:marRight w:val="0"/>
      <w:marTop w:val="0"/>
      <w:marBottom w:val="0"/>
      <w:divBdr>
        <w:top w:val="none" w:sz="0" w:space="0" w:color="auto"/>
        <w:left w:val="none" w:sz="0" w:space="0" w:color="auto"/>
        <w:bottom w:val="none" w:sz="0" w:space="0" w:color="auto"/>
        <w:right w:val="none" w:sz="0" w:space="0" w:color="auto"/>
      </w:divBdr>
    </w:div>
    <w:div w:id="543953447">
      <w:bodyDiv w:val="1"/>
      <w:marLeft w:val="0"/>
      <w:marRight w:val="0"/>
      <w:marTop w:val="0"/>
      <w:marBottom w:val="0"/>
      <w:divBdr>
        <w:top w:val="none" w:sz="0" w:space="0" w:color="auto"/>
        <w:left w:val="none" w:sz="0" w:space="0" w:color="auto"/>
        <w:bottom w:val="none" w:sz="0" w:space="0" w:color="auto"/>
        <w:right w:val="none" w:sz="0" w:space="0" w:color="auto"/>
      </w:divBdr>
    </w:div>
    <w:div w:id="548300354">
      <w:bodyDiv w:val="1"/>
      <w:marLeft w:val="0"/>
      <w:marRight w:val="0"/>
      <w:marTop w:val="0"/>
      <w:marBottom w:val="0"/>
      <w:divBdr>
        <w:top w:val="none" w:sz="0" w:space="0" w:color="auto"/>
        <w:left w:val="none" w:sz="0" w:space="0" w:color="auto"/>
        <w:bottom w:val="none" w:sz="0" w:space="0" w:color="auto"/>
        <w:right w:val="none" w:sz="0" w:space="0" w:color="auto"/>
      </w:divBdr>
    </w:div>
    <w:div w:id="555701504">
      <w:bodyDiv w:val="1"/>
      <w:marLeft w:val="0"/>
      <w:marRight w:val="0"/>
      <w:marTop w:val="0"/>
      <w:marBottom w:val="0"/>
      <w:divBdr>
        <w:top w:val="none" w:sz="0" w:space="0" w:color="auto"/>
        <w:left w:val="none" w:sz="0" w:space="0" w:color="auto"/>
        <w:bottom w:val="none" w:sz="0" w:space="0" w:color="auto"/>
        <w:right w:val="none" w:sz="0" w:space="0" w:color="auto"/>
      </w:divBdr>
    </w:div>
    <w:div w:id="555820653">
      <w:bodyDiv w:val="1"/>
      <w:marLeft w:val="0"/>
      <w:marRight w:val="0"/>
      <w:marTop w:val="0"/>
      <w:marBottom w:val="0"/>
      <w:divBdr>
        <w:top w:val="none" w:sz="0" w:space="0" w:color="auto"/>
        <w:left w:val="none" w:sz="0" w:space="0" w:color="auto"/>
        <w:bottom w:val="none" w:sz="0" w:space="0" w:color="auto"/>
        <w:right w:val="none" w:sz="0" w:space="0" w:color="auto"/>
      </w:divBdr>
    </w:div>
    <w:div w:id="556942598">
      <w:bodyDiv w:val="1"/>
      <w:marLeft w:val="0"/>
      <w:marRight w:val="0"/>
      <w:marTop w:val="0"/>
      <w:marBottom w:val="0"/>
      <w:divBdr>
        <w:top w:val="none" w:sz="0" w:space="0" w:color="auto"/>
        <w:left w:val="none" w:sz="0" w:space="0" w:color="auto"/>
        <w:bottom w:val="none" w:sz="0" w:space="0" w:color="auto"/>
        <w:right w:val="none" w:sz="0" w:space="0" w:color="auto"/>
      </w:divBdr>
    </w:div>
    <w:div w:id="564684247">
      <w:bodyDiv w:val="1"/>
      <w:marLeft w:val="0"/>
      <w:marRight w:val="0"/>
      <w:marTop w:val="0"/>
      <w:marBottom w:val="0"/>
      <w:divBdr>
        <w:top w:val="none" w:sz="0" w:space="0" w:color="auto"/>
        <w:left w:val="none" w:sz="0" w:space="0" w:color="auto"/>
        <w:bottom w:val="none" w:sz="0" w:space="0" w:color="auto"/>
        <w:right w:val="none" w:sz="0" w:space="0" w:color="auto"/>
      </w:divBdr>
    </w:div>
    <w:div w:id="568079540">
      <w:bodyDiv w:val="1"/>
      <w:marLeft w:val="0"/>
      <w:marRight w:val="0"/>
      <w:marTop w:val="0"/>
      <w:marBottom w:val="0"/>
      <w:divBdr>
        <w:top w:val="none" w:sz="0" w:space="0" w:color="auto"/>
        <w:left w:val="none" w:sz="0" w:space="0" w:color="auto"/>
        <w:bottom w:val="none" w:sz="0" w:space="0" w:color="auto"/>
        <w:right w:val="none" w:sz="0" w:space="0" w:color="auto"/>
      </w:divBdr>
    </w:div>
    <w:div w:id="569190463">
      <w:bodyDiv w:val="1"/>
      <w:marLeft w:val="0"/>
      <w:marRight w:val="0"/>
      <w:marTop w:val="0"/>
      <w:marBottom w:val="0"/>
      <w:divBdr>
        <w:top w:val="none" w:sz="0" w:space="0" w:color="auto"/>
        <w:left w:val="none" w:sz="0" w:space="0" w:color="auto"/>
        <w:bottom w:val="none" w:sz="0" w:space="0" w:color="auto"/>
        <w:right w:val="none" w:sz="0" w:space="0" w:color="auto"/>
      </w:divBdr>
    </w:div>
    <w:div w:id="572931900">
      <w:bodyDiv w:val="1"/>
      <w:marLeft w:val="0"/>
      <w:marRight w:val="0"/>
      <w:marTop w:val="0"/>
      <w:marBottom w:val="0"/>
      <w:divBdr>
        <w:top w:val="none" w:sz="0" w:space="0" w:color="auto"/>
        <w:left w:val="none" w:sz="0" w:space="0" w:color="auto"/>
        <w:bottom w:val="none" w:sz="0" w:space="0" w:color="auto"/>
        <w:right w:val="none" w:sz="0" w:space="0" w:color="auto"/>
      </w:divBdr>
    </w:div>
    <w:div w:id="574097884">
      <w:bodyDiv w:val="1"/>
      <w:marLeft w:val="0"/>
      <w:marRight w:val="0"/>
      <w:marTop w:val="0"/>
      <w:marBottom w:val="0"/>
      <w:divBdr>
        <w:top w:val="none" w:sz="0" w:space="0" w:color="auto"/>
        <w:left w:val="none" w:sz="0" w:space="0" w:color="auto"/>
        <w:bottom w:val="none" w:sz="0" w:space="0" w:color="auto"/>
        <w:right w:val="none" w:sz="0" w:space="0" w:color="auto"/>
      </w:divBdr>
    </w:div>
    <w:div w:id="575628116">
      <w:bodyDiv w:val="1"/>
      <w:marLeft w:val="0"/>
      <w:marRight w:val="0"/>
      <w:marTop w:val="0"/>
      <w:marBottom w:val="0"/>
      <w:divBdr>
        <w:top w:val="none" w:sz="0" w:space="0" w:color="auto"/>
        <w:left w:val="none" w:sz="0" w:space="0" w:color="auto"/>
        <w:bottom w:val="none" w:sz="0" w:space="0" w:color="auto"/>
        <w:right w:val="none" w:sz="0" w:space="0" w:color="auto"/>
      </w:divBdr>
    </w:div>
    <w:div w:id="581258164">
      <w:bodyDiv w:val="1"/>
      <w:marLeft w:val="0"/>
      <w:marRight w:val="0"/>
      <w:marTop w:val="0"/>
      <w:marBottom w:val="0"/>
      <w:divBdr>
        <w:top w:val="none" w:sz="0" w:space="0" w:color="auto"/>
        <w:left w:val="none" w:sz="0" w:space="0" w:color="auto"/>
        <w:bottom w:val="none" w:sz="0" w:space="0" w:color="auto"/>
        <w:right w:val="none" w:sz="0" w:space="0" w:color="auto"/>
      </w:divBdr>
    </w:div>
    <w:div w:id="589386898">
      <w:bodyDiv w:val="1"/>
      <w:marLeft w:val="0"/>
      <w:marRight w:val="0"/>
      <w:marTop w:val="0"/>
      <w:marBottom w:val="0"/>
      <w:divBdr>
        <w:top w:val="none" w:sz="0" w:space="0" w:color="auto"/>
        <w:left w:val="none" w:sz="0" w:space="0" w:color="auto"/>
        <w:bottom w:val="none" w:sz="0" w:space="0" w:color="auto"/>
        <w:right w:val="none" w:sz="0" w:space="0" w:color="auto"/>
      </w:divBdr>
    </w:div>
    <w:div w:id="596254060">
      <w:bodyDiv w:val="1"/>
      <w:marLeft w:val="0"/>
      <w:marRight w:val="0"/>
      <w:marTop w:val="0"/>
      <w:marBottom w:val="0"/>
      <w:divBdr>
        <w:top w:val="none" w:sz="0" w:space="0" w:color="auto"/>
        <w:left w:val="none" w:sz="0" w:space="0" w:color="auto"/>
        <w:bottom w:val="none" w:sz="0" w:space="0" w:color="auto"/>
        <w:right w:val="none" w:sz="0" w:space="0" w:color="auto"/>
      </w:divBdr>
    </w:div>
    <w:div w:id="601227697">
      <w:bodyDiv w:val="1"/>
      <w:marLeft w:val="0"/>
      <w:marRight w:val="0"/>
      <w:marTop w:val="0"/>
      <w:marBottom w:val="0"/>
      <w:divBdr>
        <w:top w:val="none" w:sz="0" w:space="0" w:color="auto"/>
        <w:left w:val="none" w:sz="0" w:space="0" w:color="auto"/>
        <w:bottom w:val="none" w:sz="0" w:space="0" w:color="auto"/>
        <w:right w:val="none" w:sz="0" w:space="0" w:color="auto"/>
      </w:divBdr>
    </w:div>
    <w:div w:id="602805809">
      <w:bodyDiv w:val="1"/>
      <w:marLeft w:val="0"/>
      <w:marRight w:val="0"/>
      <w:marTop w:val="0"/>
      <w:marBottom w:val="0"/>
      <w:divBdr>
        <w:top w:val="none" w:sz="0" w:space="0" w:color="auto"/>
        <w:left w:val="none" w:sz="0" w:space="0" w:color="auto"/>
        <w:bottom w:val="none" w:sz="0" w:space="0" w:color="auto"/>
        <w:right w:val="none" w:sz="0" w:space="0" w:color="auto"/>
      </w:divBdr>
    </w:div>
    <w:div w:id="603340887">
      <w:bodyDiv w:val="1"/>
      <w:marLeft w:val="0"/>
      <w:marRight w:val="0"/>
      <w:marTop w:val="0"/>
      <w:marBottom w:val="0"/>
      <w:divBdr>
        <w:top w:val="none" w:sz="0" w:space="0" w:color="auto"/>
        <w:left w:val="none" w:sz="0" w:space="0" w:color="auto"/>
        <w:bottom w:val="none" w:sz="0" w:space="0" w:color="auto"/>
        <w:right w:val="none" w:sz="0" w:space="0" w:color="auto"/>
      </w:divBdr>
    </w:div>
    <w:div w:id="609314175">
      <w:bodyDiv w:val="1"/>
      <w:marLeft w:val="0"/>
      <w:marRight w:val="0"/>
      <w:marTop w:val="0"/>
      <w:marBottom w:val="0"/>
      <w:divBdr>
        <w:top w:val="none" w:sz="0" w:space="0" w:color="auto"/>
        <w:left w:val="none" w:sz="0" w:space="0" w:color="auto"/>
        <w:bottom w:val="none" w:sz="0" w:space="0" w:color="auto"/>
        <w:right w:val="none" w:sz="0" w:space="0" w:color="auto"/>
      </w:divBdr>
    </w:div>
    <w:div w:id="624969059">
      <w:bodyDiv w:val="1"/>
      <w:marLeft w:val="0"/>
      <w:marRight w:val="0"/>
      <w:marTop w:val="0"/>
      <w:marBottom w:val="0"/>
      <w:divBdr>
        <w:top w:val="none" w:sz="0" w:space="0" w:color="auto"/>
        <w:left w:val="none" w:sz="0" w:space="0" w:color="auto"/>
        <w:bottom w:val="none" w:sz="0" w:space="0" w:color="auto"/>
        <w:right w:val="none" w:sz="0" w:space="0" w:color="auto"/>
      </w:divBdr>
    </w:div>
    <w:div w:id="627202389">
      <w:bodyDiv w:val="1"/>
      <w:marLeft w:val="0"/>
      <w:marRight w:val="0"/>
      <w:marTop w:val="0"/>
      <w:marBottom w:val="0"/>
      <w:divBdr>
        <w:top w:val="none" w:sz="0" w:space="0" w:color="auto"/>
        <w:left w:val="none" w:sz="0" w:space="0" w:color="auto"/>
        <w:bottom w:val="none" w:sz="0" w:space="0" w:color="auto"/>
        <w:right w:val="none" w:sz="0" w:space="0" w:color="auto"/>
      </w:divBdr>
    </w:div>
    <w:div w:id="627928814">
      <w:bodyDiv w:val="1"/>
      <w:marLeft w:val="0"/>
      <w:marRight w:val="0"/>
      <w:marTop w:val="0"/>
      <w:marBottom w:val="0"/>
      <w:divBdr>
        <w:top w:val="none" w:sz="0" w:space="0" w:color="auto"/>
        <w:left w:val="none" w:sz="0" w:space="0" w:color="auto"/>
        <w:bottom w:val="none" w:sz="0" w:space="0" w:color="auto"/>
        <w:right w:val="none" w:sz="0" w:space="0" w:color="auto"/>
      </w:divBdr>
    </w:div>
    <w:div w:id="630063375">
      <w:bodyDiv w:val="1"/>
      <w:marLeft w:val="0"/>
      <w:marRight w:val="0"/>
      <w:marTop w:val="0"/>
      <w:marBottom w:val="0"/>
      <w:divBdr>
        <w:top w:val="none" w:sz="0" w:space="0" w:color="auto"/>
        <w:left w:val="none" w:sz="0" w:space="0" w:color="auto"/>
        <w:bottom w:val="none" w:sz="0" w:space="0" w:color="auto"/>
        <w:right w:val="none" w:sz="0" w:space="0" w:color="auto"/>
      </w:divBdr>
    </w:div>
    <w:div w:id="633104165">
      <w:bodyDiv w:val="1"/>
      <w:marLeft w:val="0"/>
      <w:marRight w:val="0"/>
      <w:marTop w:val="0"/>
      <w:marBottom w:val="0"/>
      <w:divBdr>
        <w:top w:val="none" w:sz="0" w:space="0" w:color="auto"/>
        <w:left w:val="none" w:sz="0" w:space="0" w:color="auto"/>
        <w:bottom w:val="none" w:sz="0" w:space="0" w:color="auto"/>
        <w:right w:val="none" w:sz="0" w:space="0" w:color="auto"/>
      </w:divBdr>
    </w:div>
    <w:div w:id="635644503">
      <w:bodyDiv w:val="1"/>
      <w:marLeft w:val="0"/>
      <w:marRight w:val="0"/>
      <w:marTop w:val="0"/>
      <w:marBottom w:val="0"/>
      <w:divBdr>
        <w:top w:val="none" w:sz="0" w:space="0" w:color="auto"/>
        <w:left w:val="none" w:sz="0" w:space="0" w:color="auto"/>
        <w:bottom w:val="none" w:sz="0" w:space="0" w:color="auto"/>
        <w:right w:val="none" w:sz="0" w:space="0" w:color="auto"/>
      </w:divBdr>
    </w:div>
    <w:div w:id="639071286">
      <w:bodyDiv w:val="1"/>
      <w:marLeft w:val="0"/>
      <w:marRight w:val="0"/>
      <w:marTop w:val="0"/>
      <w:marBottom w:val="0"/>
      <w:divBdr>
        <w:top w:val="none" w:sz="0" w:space="0" w:color="auto"/>
        <w:left w:val="none" w:sz="0" w:space="0" w:color="auto"/>
        <w:bottom w:val="none" w:sz="0" w:space="0" w:color="auto"/>
        <w:right w:val="none" w:sz="0" w:space="0" w:color="auto"/>
      </w:divBdr>
    </w:div>
    <w:div w:id="655381672">
      <w:bodyDiv w:val="1"/>
      <w:marLeft w:val="0"/>
      <w:marRight w:val="0"/>
      <w:marTop w:val="0"/>
      <w:marBottom w:val="0"/>
      <w:divBdr>
        <w:top w:val="none" w:sz="0" w:space="0" w:color="auto"/>
        <w:left w:val="none" w:sz="0" w:space="0" w:color="auto"/>
        <w:bottom w:val="none" w:sz="0" w:space="0" w:color="auto"/>
        <w:right w:val="none" w:sz="0" w:space="0" w:color="auto"/>
      </w:divBdr>
    </w:div>
    <w:div w:id="656963008">
      <w:bodyDiv w:val="1"/>
      <w:marLeft w:val="0"/>
      <w:marRight w:val="0"/>
      <w:marTop w:val="0"/>
      <w:marBottom w:val="0"/>
      <w:divBdr>
        <w:top w:val="none" w:sz="0" w:space="0" w:color="auto"/>
        <w:left w:val="none" w:sz="0" w:space="0" w:color="auto"/>
        <w:bottom w:val="none" w:sz="0" w:space="0" w:color="auto"/>
        <w:right w:val="none" w:sz="0" w:space="0" w:color="auto"/>
      </w:divBdr>
    </w:div>
    <w:div w:id="681934536">
      <w:bodyDiv w:val="1"/>
      <w:marLeft w:val="0"/>
      <w:marRight w:val="0"/>
      <w:marTop w:val="0"/>
      <w:marBottom w:val="0"/>
      <w:divBdr>
        <w:top w:val="none" w:sz="0" w:space="0" w:color="auto"/>
        <w:left w:val="none" w:sz="0" w:space="0" w:color="auto"/>
        <w:bottom w:val="none" w:sz="0" w:space="0" w:color="auto"/>
        <w:right w:val="none" w:sz="0" w:space="0" w:color="auto"/>
      </w:divBdr>
    </w:div>
    <w:div w:id="684096168">
      <w:bodyDiv w:val="1"/>
      <w:marLeft w:val="0"/>
      <w:marRight w:val="0"/>
      <w:marTop w:val="0"/>
      <w:marBottom w:val="0"/>
      <w:divBdr>
        <w:top w:val="none" w:sz="0" w:space="0" w:color="auto"/>
        <w:left w:val="none" w:sz="0" w:space="0" w:color="auto"/>
        <w:bottom w:val="none" w:sz="0" w:space="0" w:color="auto"/>
        <w:right w:val="none" w:sz="0" w:space="0" w:color="auto"/>
      </w:divBdr>
    </w:div>
    <w:div w:id="688482556">
      <w:bodyDiv w:val="1"/>
      <w:marLeft w:val="0"/>
      <w:marRight w:val="0"/>
      <w:marTop w:val="0"/>
      <w:marBottom w:val="0"/>
      <w:divBdr>
        <w:top w:val="none" w:sz="0" w:space="0" w:color="auto"/>
        <w:left w:val="none" w:sz="0" w:space="0" w:color="auto"/>
        <w:bottom w:val="none" w:sz="0" w:space="0" w:color="auto"/>
        <w:right w:val="none" w:sz="0" w:space="0" w:color="auto"/>
      </w:divBdr>
    </w:div>
    <w:div w:id="698243734">
      <w:bodyDiv w:val="1"/>
      <w:marLeft w:val="0"/>
      <w:marRight w:val="0"/>
      <w:marTop w:val="0"/>
      <w:marBottom w:val="0"/>
      <w:divBdr>
        <w:top w:val="none" w:sz="0" w:space="0" w:color="auto"/>
        <w:left w:val="none" w:sz="0" w:space="0" w:color="auto"/>
        <w:bottom w:val="none" w:sz="0" w:space="0" w:color="auto"/>
        <w:right w:val="none" w:sz="0" w:space="0" w:color="auto"/>
      </w:divBdr>
    </w:div>
    <w:div w:id="713889400">
      <w:bodyDiv w:val="1"/>
      <w:marLeft w:val="0"/>
      <w:marRight w:val="0"/>
      <w:marTop w:val="0"/>
      <w:marBottom w:val="0"/>
      <w:divBdr>
        <w:top w:val="none" w:sz="0" w:space="0" w:color="auto"/>
        <w:left w:val="none" w:sz="0" w:space="0" w:color="auto"/>
        <w:bottom w:val="none" w:sz="0" w:space="0" w:color="auto"/>
        <w:right w:val="none" w:sz="0" w:space="0" w:color="auto"/>
      </w:divBdr>
    </w:div>
    <w:div w:id="720323682">
      <w:bodyDiv w:val="1"/>
      <w:marLeft w:val="0"/>
      <w:marRight w:val="0"/>
      <w:marTop w:val="0"/>
      <w:marBottom w:val="0"/>
      <w:divBdr>
        <w:top w:val="none" w:sz="0" w:space="0" w:color="auto"/>
        <w:left w:val="none" w:sz="0" w:space="0" w:color="auto"/>
        <w:bottom w:val="none" w:sz="0" w:space="0" w:color="auto"/>
        <w:right w:val="none" w:sz="0" w:space="0" w:color="auto"/>
      </w:divBdr>
    </w:div>
    <w:div w:id="724259169">
      <w:bodyDiv w:val="1"/>
      <w:marLeft w:val="0"/>
      <w:marRight w:val="0"/>
      <w:marTop w:val="0"/>
      <w:marBottom w:val="0"/>
      <w:divBdr>
        <w:top w:val="none" w:sz="0" w:space="0" w:color="auto"/>
        <w:left w:val="none" w:sz="0" w:space="0" w:color="auto"/>
        <w:bottom w:val="none" w:sz="0" w:space="0" w:color="auto"/>
        <w:right w:val="none" w:sz="0" w:space="0" w:color="auto"/>
      </w:divBdr>
    </w:div>
    <w:div w:id="725031172">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32390758">
      <w:bodyDiv w:val="1"/>
      <w:marLeft w:val="0"/>
      <w:marRight w:val="0"/>
      <w:marTop w:val="0"/>
      <w:marBottom w:val="0"/>
      <w:divBdr>
        <w:top w:val="none" w:sz="0" w:space="0" w:color="auto"/>
        <w:left w:val="none" w:sz="0" w:space="0" w:color="auto"/>
        <w:bottom w:val="none" w:sz="0" w:space="0" w:color="auto"/>
        <w:right w:val="none" w:sz="0" w:space="0" w:color="auto"/>
      </w:divBdr>
    </w:div>
    <w:div w:id="732393308">
      <w:bodyDiv w:val="1"/>
      <w:marLeft w:val="0"/>
      <w:marRight w:val="0"/>
      <w:marTop w:val="0"/>
      <w:marBottom w:val="0"/>
      <w:divBdr>
        <w:top w:val="none" w:sz="0" w:space="0" w:color="auto"/>
        <w:left w:val="none" w:sz="0" w:space="0" w:color="auto"/>
        <w:bottom w:val="none" w:sz="0" w:space="0" w:color="auto"/>
        <w:right w:val="none" w:sz="0" w:space="0" w:color="auto"/>
      </w:divBdr>
    </w:div>
    <w:div w:id="732433187">
      <w:bodyDiv w:val="1"/>
      <w:marLeft w:val="0"/>
      <w:marRight w:val="0"/>
      <w:marTop w:val="0"/>
      <w:marBottom w:val="0"/>
      <w:divBdr>
        <w:top w:val="none" w:sz="0" w:space="0" w:color="auto"/>
        <w:left w:val="none" w:sz="0" w:space="0" w:color="auto"/>
        <w:bottom w:val="none" w:sz="0" w:space="0" w:color="auto"/>
        <w:right w:val="none" w:sz="0" w:space="0" w:color="auto"/>
      </w:divBdr>
    </w:div>
    <w:div w:id="737049177">
      <w:bodyDiv w:val="1"/>
      <w:marLeft w:val="0"/>
      <w:marRight w:val="0"/>
      <w:marTop w:val="0"/>
      <w:marBottom w:val="0"/>
      <w:divBdr>
        <w:top w:val="none" w:sz="0" w:space="0" w:color="auto"/>
        <w:left w:val="none" w:sz="0" w:space="0" w:color="auto"/>
        <w:bottom w:val="none" w:sz="0" w:space="0" w:color="auto"/>
        <w:right w:val="none" w:sz="0" w:space="0" w:color="auto"/>
      </w:divBdr>
    </w:div>
    <w:div w:id="756488571">
      <w:bodyDiv w:val="1"/>
      <w:marLeft w:val="0"/>
      <w:marRight w:val="0"/>
      <w:marTop w:val="0"/>
      <w:marBottom w:val="0"/>
      <w:divBdr>
        <w:top w:val="none" w:sz="0" w:space="0" w:color="auto"/>
        <w:left w:val="none" w:sz="0" w:space="0" w:color="auto"/>
        <w:bottom w:val="none" w:sz="0" w:space="0" w:color="auto"/>
        <w:right w:val="none" w:sz="0" w:space="0" w:color="auto"/>
      </w:divBdr>
    </w:div>
    <w:div w:id="768047055">
      <w:bodyDiv w:val="1"/>
      <w:marLeft w:val="0"/>
      <w:marRight w:val="0"/>
      <w:marTop w:val="0"/>
      <w:marBottom w:val="0"/>
      <w:divBdr>
        <w:top w:val="none" w:sz="0" w:space="0" w:color="auto"/>
        <w:left w:val="none" w:sz="0" w:space="0" w:color="auto"/>
        <w:bottom w:val="none" w:sz="0" w:space="0" w:color="auto"/>
        <w:right w:val="none" w:sz="0" w:space="0" w:color="auto"/>
      </w:divBdr>
    </w:div>
    <w:div w:id="770780785">
      <w:bodyDiv w:val="1"/>
      <w:marLeft w:val="0"/>
      <w:marRight w:val="0"/>
      <w:marTop w:val="0"/>
      <w:marBottom w:val="0"/>
      <w:divBdr>
        <w:top w:val="none" w:sz="0" w:space="0" w:color="auto"/>
        <w:left w:val="none" w:sz="0" w:space="0" w:color="auto"/>
        <w:bottom w:val="none" w:sz="0" w:space="0" w:color="auto"/>
        <w:right w:val="none" w:sz="0" w:space="0" w:color="auto"/>
      </w:divBdr>
    </w:div>
    <w:div w:id="783305342">
      <w:bodyDiv w:val="1"/>
      <w:marLeft w:val="0"/>
      <w:marRight w:val="0"/>
      <w:marTop w:val="0"/>
      <w:marBottom w:val="0"/>
      <w:divBdr>
        <w:top w:val="none" w:sz="0" w:space="0" w:color="auto"/>
        <w:left w:val="none" w:sz="0" w:space="0" w:color="auto"/>
        <w:bottom w:val="none" w:sz="0" w:space="0" w:color="auto"/>
        <w:right w:val="none" w:sz="0" w:space="0" w:color="auto"/>
      </w:divBdr>
    </w:div>
    <w:div w:id="791248070">
      <w:bodyDiv w:val="1"/>
      <w:marLeft w:val="0"/>
      <w:marRight w:val="0"/>
      <w:marTop w:val="0"/>
      <w:marBottom w:val="0"/>
      <w:divBdr>
        <w:top w:val="none" w:sz="0" w:space="0" w:color="auto"/>
        <w:left w:val="none" w:sz="0" w:space="0" w:color="auto"/>
        <w:bottom w:val="none" w:sz="0" w:space="0" w:color="auto"/>
        <w:right w:val="none" w:sz="0" w:space="0" w:color="auto"/>
      </w:divBdr>
    </w:div>
    <w:div w:id="794250516">
      <w:bodyDiv w:val="1"/>
      <w:marLeft w:val="0"/>
      <w:marRight w:val="0"/>
      <w:marTop w:val="0"/>
      <w:marBottom w:val="0"/>
      <w:divBdr>
        <w:top w:val="none" w:sz="0" w:space="0" w:color="auto"/>
        <w:left w:val="none" w:sz="0" w:space="0" w:color="auto"/>
        <w:bottom w:val="none" w:sz="0" w:space="0" w:color="auto"/>
        <w:right w:val="none" w:sz="0" w:space="0" w:color="auto"/>
      </w:divBdr>
    </w:div>
    <w:div w:id="795683759">
      <w:bodyDiv w:val="1"/>
      <w:marLeft w:val="0"/>
      <w:marRight w:val="0"/>
      <w:marTop w:val="0"/>
      <w:marBottom w:val="0"/>
      <w:divBdr>
        <w:top w:val="none" w:sz="0" w:space="0" w:color="auto"/>
        <w:left w:val="none" w:sz="0" w:space="0" w:color="auto"/>
        <w:bottom w:val="none" w:sz="0" w:space="0" w:color="auto"/>
        <w:right w:val="none" w:sz="0" w:space="0" w:color="auto"/>
      </w:divBdr>
    </w:div>
    <w:div w:id="800806953">
      <w:bodyDiv w:val="1"/>
      <w:marLeft w:val="0"/>
      <w:marRight w:val="0"/>
      <w:marTop w:val="0"/>
      <w:marBottom w:val="0"/>
      <w:divBdr>
        <w:top w:val="none" w:sz="0" w:space="0" w:color="auto"/>
        <w:left w:val="none" w:sz="0" w:space="0" w:color="auto"/>
        <w:bottom w:val="none" w:sz="0" w:space="0" w:color="auto"/>
        <w:right w:val="none" w:sz="0" w:space="0" w:color="auto"/>
      </w:divBdr>
    </w:div>
    <w:div w:id="814683901">
      <w:bodyDiv w:val="1"/>
      <w:marLeft w:val="0"/>
      <w:marRight w:val="0"/>
      <w:marTop w:val="0"/>
      <w:marBottom w:val="0"/>
      <w:divBdr>
        <w:top w:val="none" w:sz="0" w:space="0" w:color="auto"/>
        <w:left w:val="none" w:sz="0" w:space="0" w:color="auto"/>
        <w:bottom w:val="none" w:sz="0" w:space="0" w:color="auto"/>
        <w:right w:val="none" w:sz="0" w:space="0" w:color="auto"/>
      </w:divBdr>
    </w:div>
    <w:div w:id="814757878">
      <w:bodyDiv w:val="1"/>
      <w:marLeft w:val="0"/>
      <w:marRight w:val="0"/>
      <w:marTop w:val="0"/>
      <w:marBottom w:val="0"/>
      <w:divBdr>
        <w:top w:val="none" w:sz="0" w:space="0" w:color="auto"/>
        <w:left w:val="none" w:sz="0" w:space="0" w:color="auto"/>
        <w:bottom w:val="none" w:sz="0" w:space="0" w:color="auto"/>
        <w:right w:val="none" w:sz="0" w:space="0" w:color="auto"/>
      </w:divBdr>
    </w:div>
    <w:div w:id="815999122">
      <w:bodyDiv w:val="1"/>
      <w:marLeft w:val="0"/>
      <w:marRight w:val="0"/>
      <w:marTop w:val="0"/>
      <w:marBottom w:val="0"/>
      <w:divBdr>
        <w:top w:val="none" w:sz="0" w:space="0" w:color="auto"/>
        <w:left w:val="none" w:sz="0" w:space="0" w:color="auto"/>
        <w:bottom w:val="none" w:sz="0" w:space="0" w:color="auto"/>
        <w:right w:val="none" w:sz="0" w:space="0" w:color="auto"/>
      </w:divBdr>
    </w:div>
    <w:div w:id="839931463">
      <w:bodyDiv w:val="1"/>
      <w:marLeft w:val="0"/>
      <w:marRight w:val="0"/>
      <w:marTop w:val="0"/>
      <w:marBottom w:val="0"/>
      <w:divBdr>
        <w:top w:val="none" w:sz="0" w:space="0" w:color="auto"/>
        <w:left w:val="none" w:sz="0" w:space="0" w:color="auto"/>
        <w:bottom w:val="none" w:sz="0" w:space="0" w:color="auto"/>
        <w:right w:val="none" w:sz="0" w:space="0" w:color="auto"/>
      </w:divBdr>
    </w:div>
    <w:div w:id="840313112">
      <w:bodyDiv w:val="1"/>
      <w:marLeft w:val="0"/>
      <w:marRight w:val="0"/>
      <w:marTop w:val="0"/>
      <w:marBottom w:val="0"/>
      <w:divBdr>
        <w:top w:val="none" w:sz="0" w:space="0" w:color="auto"/>
        <w:left w:val="none" w:sz="0" w:space="0" w:color="auto"/>
        <w:bottom w:val="none" w:sz="0" w:space="0" w:color="auto"/>
        <w:right w:val="none" w:sz="0" w:space="0" w:color="auto"/>
      </w:divBdr>
    </w:div>
    <w:div w:id="845556498">
      <w:bodyDiv w:val="1"/>
      <w:marLeft w:val="0"/>
      <w:marRight w:val="0"/>
      <w:marTop w:val="0"/>
      <w:marBottom w:val="0"/>
      <w:divBdr>
        <w:top w:val="none" w:sz="0" w:space="0" w:color="auto"/>
        <w:left w:val="none" w:sz="0" w:space="0" w:color="auto"/>
        <w:bottom w:val="none" w:sz="0" w:space="0" w:color="auto"/>
        <w:right w:val="none" w:sz="0" w:space="0" w:color="auto"/>
      </w:divBdr>
    </w:div>
    <w:div w:id="850027271">
      <w:bodyDiv w:val="1"/>
      <w:marLeft w:val="0"/>
      <w:marRight w:val="0"/>
      <w:marTop w:val="0"/>
      <w:marBottom w:val="0"/>
      <w:divBdr>
        <w:top w:val="none" w:sz="0" w:space="0" w:color="auto"/>
        <w:left w:val="none" w:sz="0" w:space="0" w:color="auto"/>
        <w:bottom w:val="none" w:sz="0" w:space="0" w:color="auto"/>
        <w:right w:val="none" w:sz="0" w:space="0" w:color="auto"/>
      </w:divBdr>
    </w:div>
    <w:div w:id="860096520">
      <w:bodyDiv w:val="1"/>
      <w:marLeft w:val="0"/>
      <w:marRight w:val="0"/>
      <w:marTop w:val="0"/>
      <w:marBottom w:val="0"/>
      <w:divBdr>
        <w:top w:val="none" w:sz="0" w:space="0" w:color="auto"/>
        <w:left w:val="none" w:sz="0" w:space="0" w:color="auto"/>
        <w:bottom w:val="none" w:sz="0" w:space="0" w:color="auto"/>
        <w:right w:val="none" w:sz="0" w:space="0" w:color="auto"/>
      </w:divBdr>
    </w:div>
    <w:div w:id="861893411">
      <w:bodyDiv w:val="1"/>
      <w:marLeft w:val="0"/>
      <w:marRight w:val="0"/>
      <w:marTop w:val="0"/>
      <w:marBottom w:val="0"/>
      <w:divBdr>
        <w:top w:val="none" w:sz="0" w:space="0" w:color="auto"/>
        <w:left w:val="none" w:sz="0" w:space="0" w:color="auto"/>
        <w:bottom w:val="none" w:sz="0" w:space="0" w:color="auto"/>
        <w:right w:val="none" w:sz="0" w:space="0" w:color="auto"/>
      </w:divBdr>
    </w:div>
    <w:div w:id="876626868">
      <w:bodyDiv w:val="1"/>
      <w:marLeft w:val="0"/>
      <w:marRight w:val="0"/>
      <w:marTop w:val="0"/>
      <w:marBottom w:val="0"/>
      <w:divBdr>
        <w:top w:val="none" w:sz="0" w:space="0" w:color="auto"/>
        <w:left w:val="none" w:sz="0" w:space="0" w:color="auto"/>
        <w:bottom w:val="none" w:sz="0" w:space="0" w:color="auto"/>
        <w:right w:val="none" w:sz="0" w:space="0" w:color="auto"/>
      </w:divBdr>
    </w:div>
    <w:div w:id="882791414">
      <w:bodyDiv w:val="1"/>
      <w:marLeft w:val="0"/>
      <w:marRight w:val="0"/>
      <w:marTop w:val="0"/>
      <w:marBottom w:val="0"/>
      <w:divBdr>
        <w:top w:val="none" w:sz="0" w:space="0" w:color="auto"/>
        <w:left w:val="none" w:sz="0" w:space="0" w:color="auto"/>
        <w:bottom w:val="none" w:sz="0" w:space="0" w:color="auto"/>
        <w:right w:val="none" w:sz="0" w:space="0" w:color="auto"/>
      </w:divBdr>
    </w:div>
    <w:div w:id="888304432">
      <w:bodyDiv w:val="1"/>
      <w:marLeft w:val="0"/>
      <w:marRight w:val="0"/>
      <w:marTop w:val="0"/>
      <w:marBottom w:val="0"/>
      <w:divBdr>
        <w:top w:val="none" w:sz="0" w:space="0" w:color="auto"/>
        <w:left w:val="none" w:sz="0" w:space="0" w:color="auto"/>
        <w:bottom w:val="none" w:sz="0" w:space="0" w:color="auto"/>
        <w:right w:val="none" w:sz="0" w:space="0" w:color="auto"/>
      </w:divBdr>
    </w:div>
    <w:div w:id="893546438">
      <w:bodyDiv w:val="1"/>
      <w:marLeft w:val="0"/>
      <w:marRight w:val="0"/>
      <w:marTop w:val="0"/>
      <w:marBottom w:val="0"/>
      <w:divBdr>
        <w:top w:val="none" w:sz="0" w:space="0" w:color="auto"/>
        <w:left w:val="none" w:sz="0" w:space="0" w:color="auto"/>
        <w:bottom w:val="none" w:sz="0" w:space="0" w:color="auto"/>
        <w:right w:val="none" w:sz="0" w:space="0" w:color="auto"/>
      </w:divBdr>
    </w:div>
    <w:div w:id="902444017">
      <w:bodyDiv w:val="1"/>
      <w:marLeft w:val="0"/>
      <w:marRight w:val="0"/>
      <w:marTop w:val="0"/>
      <w:marBottom w:val="0"/>
      <w:divBdr>
        <w:top w:val="none" w:sz="0" w:space="0" w:color="auto"/>
        <w:left w:val="none" w:sz="0" w:space="0" w:color="auto"/>
        <w:bottom w:val="none" w:sz="0" w:space="0" w:color="auto"/>
        <w:right w:val="none" w:sz="0" w:space="0" w:color="auto"/>
      </w:divBdr>
    </w:div>
    <w:div w:id="905843398">
      <w:bodyDiv w:val="1"/>
      <w:marLeft w:val="0"/>
      <w:marRight w:val="0"/>
      <w:marTop w:val="0"/>
      <w:marBottom w:val="0"/>
      <w:divBdr>
        <w:top w:val="none" w:sz="0" w:space="0" w:color="auto"/>
        <w:left w:val="none" w:sz="0" w:space="0" w:color="auto"/>
        <w:bottom w:val="none" w:sz="0" w:space="0" w:color="auto"/>
        <w:right w:val="none" w:sz="0" w:space="0" w:color="auto"/>
      </w:divBdr>
    </w:div>
    <w:div w:id="916553326">
      <w:bodyDiv w:val="1"/>
      <w:marLeft w:val="0"/>
      <w:marRight w:val="0"/>
      <w:marTop w:val="0"/>
      <w:marBottom w:val="0"/>
      <w:divBdr>
        <w:top w:val="none" w:sz="0" w:space="0" w:color="auto"/>
        <w:left w:val="none" w:sz="0" w:space="0" w:color="auto"/>
        <w:bottom w:val="none" w:sz="0" w:space="0" w:color="auto"/>
        <w:right w:val="none" w:sz="0" w:space="0" w:color="auto"/>
      </w:divBdr>
    </w:div>
    <w:div w:id="920262543">
      <w:bodyDiv w:val="1"/>
      <w:marLeft w:val="0"/>
      <w:marRight w:val="0"/>
      <w:marTop w:val="0"/>
      <w:marBottom w:val="0"/>
      <w:divBdr>
        <w:top w:val="none" w:sz="0" w:space="0" w:color="auto"/>
        <w:left w:val="none" w:sz="0" w:space="0" w:color="auto"/>
        <w:bottom w:val="none" w:sz="0" w:space="0" w:color="auto"/>
        <w:right w:val="none" w:sz="0" w:space="0" w:color="auto"/>
      </w:divBdr>
    </w:div>
    <w:div w:id="925698382">
      <w:bodyDiv w:val="1"/>
      <w:marLeft w:val="0"/>
      <w:marRight w:val="0"/>
      <w:marTop w:val="0"/>
      <w:marBottom w:val="0"/>
      <w:divBdr>
        <w:top w:val="none" w:sz="0" w:space="0" w:color="auto"/>
        <w:left w:val="none" w:sz="0" w:space="0" w:color="auto"/>
        <w:bottom w:val="none" w:sz="0" w:space="0" w:color="auto"/>
        <w:right w:val="none" w:sz="0" w:space="0" w:color="auto"/>
      </w:divBdr>
    </w:div>
    <w:div w:id="929699443">
      <w:bodyDiv w:val="1"/>
      <w:marLeft w:val="0"/>
      <w:marRight w:val="0"/>
      <w:marTop w:val="0"/>
      <w:marBottom w:val="0"/>
      <w:divBdr>
        <w:top w:val="none" w:sz="0" w:space="0" w:color="auto"/>
        <w:left w:val="none" w:sz="0" w:space="0" w:color="auto"/>
        <w:bottom w:val="none" w:sz="0" w:space="0" w:color="auto"/>
        <w:right w:val="none" w:sz="0" w:space="0" w:color="auto"/>
      </w:divBdr>
    </w:div>
    <w:div w:id="939751736">
      <w:bodyDiv w:val="1"/>
      <w:marLeft w:val="0"/>
      <w:marRight w:val="0"/>
      <w:marTop w:val="0"/>
      <w:marBottom w:val="0"/>
      <w:divBdr>
        <w:top w:val="none" w:sz="0" w:space="0" w:color="auto"/>
        <w:left w:val="none" w:sz="0" w:space="0" w:color="auto"/>
        <w:bottom w:val="none" w:sz="0" w:space="0" w:color="auto"/>
        <w:right w:val="none" w:sz="0" w:space="0" w:color="auto"/>
      </w:divBdr>
    </w:div>
    <w:div w:id="948581879">
      <w:bodyDiv w:val="1"/>
      <w:marLeft w:val="0"/>
      <w:marRight w:val="0"/>
      <w:marTop w:val="0"/>
      <w:marBottom w:val="0"/>
      <w:divBdr>
        <w:top w:val="none" w:sz="0" w:space="0" w:color="auto"/>
        <w:left w:val="none" w:sz="0" w:space="0" w:color="auto"/>
        <w:bottom w:val="none" w:sz="0" w:space="0" w:color="auto"/>
        <w:right w:val="none" w:sz="0" w:space="0" w:color="auto"/>
      </w:divBdr>
    </w:div>
    <w:div w:id="952438639">
      <w:bodyDiv w:val="1"/>
      <w:marLeft w:val="0"/>
      <w:marRight w:val="0"/>
      <w:marTop w:val="0"/>
      <w:marBottom w:val="0"/>
      <w:divBdr>
        <w:top w:val="none" w:sz="0" w:space="0" w:color="auto"/>
        <w:left w:val="none" w:sz="0" w:space="0" w:color="auto"/>
        <w:bottom w:val="none" w:sz="0" w:space="0" w:color="auto"/>
        <w:right w:val="none" w:sz="0" w:space="0" w:color="auto"/>
      </w:divBdr>
    </w:div>
    <w:div w:id="955256508">
      <w:bodyDiv w:val="1"/>
      <w:marLeft w:val="0"/>
      <w:marRight w:val="0"/>
      <w:marTop w:val="0"/>
      <w:marBottom w:val="0"/>
      <w:divBdr>
        <w:top w:val="none" w:sz="0" w:space="0" w:color="auto"/>
        <w:left w:val="none" w:sz="0" w:space="0" w:color="auto"/>
        <w:bottom w:val="none" w:sz="0" w:space="0" w:color="auto"/>
        <w:right w:val="none" w:sz="0" w:space="0" w:color="auto"/>
      </w:divBdr>
    </w:div>
    <w:div w:id="958679169">
      <w:bodyDiv w:val="1"/>
      <w:marLeft w:val="0"/>
      <w:marRight w:val="0"/>
      <w:marTop w:val="0"/>
      <w:marBottom w:val="0"/>
      <w:divBdr>
        <w:top w:val="none" w:sz="0" w:space="0" w:color="auto"/>
        <w:left w:val="none" w:sz="0" w:space="0" w:color="auto"/>
        <w:bottom w:val="none" w:sz="0" w:space="0" w:color="auto"/>
        <w:right w:val="none" w:sz="0" w:space="0" w:color="auto"/>
      </w:divBdr>
    </w:div>
    <w:div w:id="963730662">
      <w:bodyDiv w:val="1"/>
      <w:marLeft w:val="0"/>
      <w:marRight w:val="0"/>
      <w:marTop w:val="0"/>
      <w:marBottom w:val="0"/>
      <w:divBdr>
        <w:top w:val="none" w:sz="0" w:space="0" w:color="auto"/>
        <w:left w:val="none" w:sz="0" w:space="0" w:color="auto"/>
        <w:bottom w:val="none" w:sz="0" w:space="0" w:color="auto"/>
        <w:right w:val="none" w:sz="0" w:space="0" w:color="auto"/>
      </w:divBdr>
    </w:div>
    <w:div w:id="966812216">
      <w:bodyDiv w:val="1"/>
      <w:marLeft w:val="0"/>
      <w:marRight w:val="0"/>
      <w:marTop w:val="0"/>
      <w:marBottom w:val="0"/>
      <w:divBdr>
        <w:top w:val="none" w:sz="0" w:space="0" w:color="auto"/>
        <w:left w:val="none" w:sz="0" w:space="0" w:color="auto"/>
        <w:bottom w:val="none" w:sz="0" w:space="0" w:color="auto"/>
        <w:right w:val="none" w:sz="0" w:space="0" w:color="auto"/>
      </w:divBdr>
    </w:div>
    <w:div w:id="979307015">
      <w:bodyDiv w:val="1"/>
      <w:marLeft w:val="0"/>
      <w:marRight w:val="0"/>
      <w:marTop w:val="0"/>
      <w:marBottom w:val="0"/>
      <w:divBdr>
        <w:top w:val="none" w:sz="0" w:space="0" w:color="auto"/>
        <w:left w:val="none" w:sz="0" w:space="0" w:color="auto"/>
        <w:bottom w:val="none" w:sz="0" w:space="0" w:color="auto"/>
        <w:right w:val="none" w:sz="0" w:space="0" w:color="auto"/>
      </w:divBdr>
    </w:div>
    <w:div w:id="979769906">
      <w:bodyDiv w:val="1"/>
      <w:marLeft w:val="0"/>
      <w:marRight w:val="0"/>
      <w:marTop w:val="0"/>
      <w:marBottom w:val="0"/>
      <w:divBdr>
        <w:top w:val="none" w:sz="0" w:space="0" w:color="auto"/>
        <w:left w:val="none" w:sz="0" w:space="0" w:color="auto"/>
        <w:bottom w:val="none" w:sz="0" w:space="0" w:color="auto"/>
        <w:right w:val="none" w:sz="0" w:space="0" w:color="auto"/>
      </w:divBdr>
    </w:div>
    <w:div w:id="986083682">
      <w:bodyDiv w:val="1"/>
      <w:marLeft w:val="0"/>
      <w:marRight w:val="0"/>
      <w:marTop w:val="0"/>
      <w:marBottom w:val="0"/>
      <w:divBdr>
        <w:top w:val="none" w:sz="0" w:space="0" w:color="auto"/>
        <w:left w:val="none" w:sz="0" w:space="0" w:color="auto"/>
        <w:bottom w:val="none" w:sz="0" w:space="0" w:color="auto"/>
        <w:right w:val="none" w:sz="0" w:space="0" w:color="auto"/>
      </w:divBdr>
    </w:div>
    <w:div w:id="990061289">
      <w:bodyDiv w:val="1"/>
      <w:marLeft w:val="0"/>
      <w:marRight w:val="0"/>
      <w:marTop w:val="0"/>
      <w:marBottom w:val="0"/>
      <w:divBdr>
        <w:top w:val="none" w:sz="0" w:space="0" w:color="auto"/>
        <w:left w:val="none" w:sz="0" w:space="0" w:color="auto"/>
        <w:bottom w:val="none" w:sz="0" w:space="0" w:color="auto"/>
        <w:right w:val="none" w:sz="0" w:space="0" w:color="auto"/>
      </w:divBdr>
    </w:div>
    <w:div w:id="992173564">
      <w:bodyDiv w:val="1"/>
      <w:marLeft w:val="0"/>
      <w:marRight w:val="0"/>
      <w:marTop w:val="0"/>
      <w:marBottom w:val="0"/>
      <w:divBdr>
        <w:top w:val="none" w:sz="0" w:space="0" w:color="auto"/>
        <w:left w:val="none" w:sz="0" w:space="0" w:color="auto"/>
        <w:bottom w:val="none" w:sz="0" w:space="0" w:color="auto"/>
        <w:right w:val="none" w:sz="0" w:space="0" w:color="auto"/>
      </w:divBdr>
    </w:div>
    <w:div w:id="997923161">
      <w:bodyDiv w:val="1"/>
      <w:marLeft w:val="0"/>
      <w:marRight w:val="0"/>
      <w:marTop w:val="0"/>
      <w:marBottom w:val="0"/>
      <w:divBdr>
        <w:top w:val="none" w:sz="0" w:space="0" w:color="auto"/>
        <w:left w:val="none" w:sz="0" w:space="0" w:color="auto"/>
        <w:bottom w:val="none" w:sz="0" w:space="0" w:color="auto"/>
        <w:right w:val="none" w:sz="0" w:space="0" w:color="auto"/>
      </w:divBdr>
    </w:div>
    <w:div w:id="1001398401">
      <w:bodyDiv w:val="1"/>
      <w:marLeft w:val="0"/>
      <w:marRight w:val="0"/>
      <w:marTop w:val="0"/>
      <w:marBottom w:val="0"/>
      <w:divBdr>
        <w:top w:val="none" w:sz="0" w:space="0" w:color="auto"/>
        <w:left w:val="none" w:sz="0" w:space="0" w:color="auto"/>
        <w:bottom w:val="none" w:sz="0" w:space="0" w:color="auto"/>
        <w:right w:val="none" w:sz="0" w:space="0" w:color="auto"/>
      </w:divBdr>
    </w:div>
    <w:div w:id="1008825201">
      <w:bodyDiv w:val="1"/>
      <w:marLeft w:val="0"/>
      <w:marRight w:val="0"/>
      <w:marTop w:val="0"/>
      <w:marBottom w:val="0"/>
      <w:divBdr>
        <w:top w:val="none" w:sz="0" w:space="0" w:color="auto"/>
        <w:left w:val="none" w:sz="0" w:space="0" w:color="auto"/>
        <w:bottom w:val="none" w:sz="0" w:space="0" w:color="auto"/>
        <w:right w:val="none" w:sz="0" w:space="0" w:color="auto"/>
      </w:divBdr>
    </w:div>
    <w:div w:id="1009866347">
      <w:bodyDiv w:val="1"/>
      <w:marLeft w:val="0"/>
      <w:marRight w:val="0"/>
      <w:marTop w:val="0"/>
      <w:marBottom w:val="0"/>
      <w:divBdr>
        <w:top w:val="none" w:sz="0" w:space="0" w:color="auto"/>
        <w:left w:val="none" w:sz="0" w:space="0" w:color="auto"/>
        <w:bottom w:val="none" w:sz="0" w:space="0" w:color="auto"/>
        <w:right w:val="none" w:sz="0" w:space="0" w:color="auto"/>
      </w:divBdr>
    </w:div>
    <w:div w:id="1012611737">
      <w:bodyDiv w:val="1"/>
      <w:marLeft w:val="0"/>
      <w:marRight w:val="0"/>
      <w:marTop w:val="0"/>
      <w:marBottom w:val="0"/>
      <w:divBdr>
        <w:top w:val="none" w:sz="0" w:space="0" w:color="auto"/>
        <w:left w:val="none" w:sz="0" w:space="0" w:color="auto"/>
        <w:bottom w:val="none" w:sz="0" w:space="0" w:color="auto"/>
        <w:right w:val="none" w:sz="0" w:space="0" w:color="auto"/>
      </w:divBdr>
    </w:div>
    <w:div w:id="1022166151">
      <w:bodyDiv w:val="1"/>
      <w:marLeft w:val="0"/>
      <w:marRight w:val="0"/>
      <w:marTop w:val="0"/>
      <w:marBottom w:val="0"/>
      <w:divBdr>
        <w:top w:val="none" w:sz="0" w:space="0" w:color="auto"/>
        <w:left w:val="none" w:sz="0" w:space="0" w:color="auto"/>
        <w:bottom w:val="none" w:sz="0" w:space="0" w:color="auto"/>
        <w:right w:val="none" w:sz="0" w:space="0" w:color="auto"/>
      </w:divBdr>
    </w:div>
    <w:div w:id="1030112299">
      <w:bodyDiv w:val="1"/>
      <w:marLeft w:val="0"/>
      <w:marRight w:val="0"/>
      <w:marTop w:val="0"/>
      <w:marBottom w:val="0"/>
      <w:divBdr>
        <w:top w:val="none" w:sz="0" w:space="0" w:color="auto"/>
        <w:left w:val="none" w:sz="0" w:space="0" w:color="auto"/>
        <w:bottom w:val="none" w:sz="0" w:space="0" w:color="auto"/>
        <w:right w:val="none" w:sz="0" w:space="0" w:color="auto"/>
      </w:divBdr>
    </w:div>
    <w:div w:id="1030422674">
      <w:bodyDiv w:val="1"/>
      <w:marLeft w:val="0"/>
      <w:marRight w:val="0"/>
      <w:marTop w:val="0"/>
      <w:marBottom w:val="0"/>
      <w:divBdr>
        <w:top w:val="none" w:sz="0" w:space="0" w:color="auto"/>
        <w:left w:val="none" w:sz="0" w:space="0" w:color="auto"/>
        <w:bottom w:val="none" w:sz="0" w:space="0" w:color="auto"/>
        <w:right w:val="none" w:sz="0" w:space="0" w:color="auto"/>
      </w:divBdr>
    </w:div>
    <w:div w:id="1035010673">
      <w:bodyDiv w:val="1"/>
      <w:marLeft w:val="0"/>
      <w:marRight w:val="0"/>
      <w:marTop w:val="0"/>
      <w:marBottom w:val="0"/>
      <w:divBdr>
        <w:top w:val="none" w:sz="0" w:space="0" w:color="auto"/>
        <w:left w:val="none" w:sz="0" w:space="0" w:color="auto"/>
        <w:bottom w:val="none" w:sz="0" w:space="0" w:color="auto"/>
        <w:right w:val="none" w:sz="0" w:space="0" w:color="auto"/>
      </w:divBdr>
    </w:div>
    <w:div w:id="1042901191">
      <w:bodyDiv w:val="1"/>
      <w:marLeft w:val="0"/>
      <w:marRight w:val="0"/>
      <w:marTop w:val="0"/>
      <w:marBottom w:val="0"/>
      <w:divBdr>
        <w:top w:val="none" w:sz="0" w:space="0" w:color="auto"/>
        <w:left w:val="none" w:sz="0" w:space="0" w:color="auto"/>
        <w:bottom w:val="none" w:sz="0" w:space="0" w:color="auto"/>
        <w:right w:val="none" w:sz="0" w:space="0" w:color="auto"/>
      </w:divBdr>
    </w:div>
    <w:div w:id="1066802344">
      <w:bodyDiv w:val="1"/>
      <w:marLeft w:val="0"/>
      <w:marRight w:val="0"/>
      <w:marTop w:val="0"/>
      <w:marBottom w:val="0"/>
      <w:divBdr>
        <w:top w:val="none" w:sz="0" w:space="0" w:color="auto"/>
        <w:left w:val="none" w:sz="0" w:space="0" w:color="auto"/>
        <w:bottom w:val="none" w:sz="0" w:space="0" w:color="auto"/>
        <w:right w:val="none" w:sz="0" w:space="0" w:color="auto"/>
      </w:divBdr>
    </w:div>
    <w:div w:id="1076627203">
      <w:bodyDiv w:val="1"/>
      <w:marLeft w:val="0"/>
      <w:marRight w:val="0"/>
      <w:marTop w:val="0"/>
      <w:marBottom w:val="0"/>
      <w:divBdr>
        <w:top w:val="none" w:sz="0" w:space="0" w:color="auto"/>
        <w:left w:val="none" w:sz="0" w:space="0" w:color="auto"/>
        <w:bottom w:val="none" w:sz="0" w:space="0" w:color="auto"/>
        <w:right w:val="none" w:sz="0" w:space="0" w:color="auto"/>
      </w:divBdr>
    </w:div>
    <w:div w:id="1085489817">
      <w:bodyDiv w:val="1"/>
      <w:marLeft w:val="0"/>
      <w:marRight w:val="0"/>
      <w:marTop w:val="0"/>
      <w:marBottom w:val="0"/>
      <w:divBdr>
        <w:top w:val="none" w:sz="0" w:space="0" w:color="auto"/>
        <w:left w:val="none" w:sz="0" w:space="0" w:color="auto"/>
        <w:bottom w:val="none" w:sz="0" w:space="0" w:color="auto"/>
        <w:right w:val="none" w:sz="0" w:space="0" w:color="auto"/>
      </w:divBdr>
    </w:div>
    <w:div w:id="1096747337">
      <w:bodyDiv w:val="1"/>
      <w:marLeft w:val="0"/>
      <w:marRight w:val="0"/>
      <w:marTop w:val="0"/>
      <w:marBottom w:val="0"/>
      <w:divBdr>
        <w:top w:val="none" w:sz="0" w:space="0" w:color="auto"/>
        <w:left w:val="none" w:sz="0" w:space="0" w:color="auto"/>
        <w:bottom w:val="none" w:sz="0" w:space="0" w:color="auto"/>
        <w:right w:val="none" w:sz="0" w:space="0" w:color="auto"/>
      </w:divBdr>
    </w:div>
    <w:div w:id="1099376246">
      <w:bodyDiv w:val="1"/>
      <w:marLeft w:val="0"/>
      <w:marRight w:val="0"/>
      <w:marTop w:val="0"/>
      <w:marBottom w:val="0"/>
      <w:divBdr>
        <w:top w:val="none" w:sz="0" w:space="0" w:color="auto"/>
        <w:left w:val="none" w:sz="0" w:space="0" w:color="auto"/>
        <w:bottom w:val="none" w:sz="0" w:space="0" w:color="auto"/>
        <w:right w:val="none" w:sz="0" w:space="0" w:color="auto"/>
      </w:divBdr>
    </w:div>
    <w:div w:id="1106196189">
      <w:bodyDiv w:val="1"/>
      <w:marLeft w:val="0"/>
      <w:marRight w:val="0"/>
      <w:marTop w:val="0"/>
      <w:marBottom w:val="0"/>
      <w:divBdr>
        <w:top w:val="none" w:sz="0" w:space="0" w:color="auto"/>
        <w:left w:val="none" w:sz="0" w:space="0" w:color="auto"/>
        <w:bottom w:val="none" w:sz="0" w:space="0" w:color="auto"/>
        <w:right w:val="none" w:sz="0" w:space="0" w:color="auto"/>
      </w:divBdr>
    </w:div>
    <w:div w:id="1114708094">
      <w:bodyDiv w:val="1"/>
      <w:marLeft w:val="0"/>
      <w:marRight w:val="0"/>
      <w:marTop w:val="0"/>
      <w:marBottom w:val="0"/>
      <w:divBdr>
        <w:top w:val="none" w:sz="0" w:space="0" w:color="auto"/>
        <w:left w:val="none" w:sz="0" w:space="0" w:color="auto"/>
        <w:bottom w:val="none" w:sz="0" w:space="0" w:color="auto"/>
        <w:right w:val="none" w:sz="0" w:space="0" w:color="auto"/>
      </w:divBdr>
    </w:div>
    <w:div w:id="1119108323">
      <w:bodyDiv w:val="1"/>
      <w:marLeft w:val="0"/>
      <w:marRight w:val="0"/>
      <w:marTop w:val="0"/>
      <w:marBottom w:val="0"/>
      <w:divBdr>
        <w:top w:val="none" w:sz="0" w:space="0" w:color="auto"/>
        <w:left w:val="none" w:sz="0" w:space="0" w:color="auto"/>
        <w:bottom w:val="none" w:sz="0" w:space="0" w:color="auto"/>
        <w:right w:val="none" w:sz="0" w:space="0" w:color="auto"/>
      </w:divBdr>
    </w:div>
    <w:div w:id="1120732555">
      <w:bodyDiv w:val="1"/>
      <w:marLeft w:val="0"/>
      <w:marRight w:val="0"/>
      <w:marTop w:val="0"/>
      <w:marBottom w:val="0"/>
      <w:divBdr>
        <w:top w:val="none" w:sz="0" w:space="0" w:color="auto"/>
        <w:left w:val="none" w:sz="0" w:space="0" w:color="auto"/>
        <w:bottom w:val="none" w:sz="0" w:space="0" w:color="auto"/>
        <w:right w:val="none" w:sz="0" w:space="0" w:color="auto"/>
      </w:divBdr>
    </w:div>
    <w:div w:id="1121800868">
      <w:bodyDiv w:val="1"/>
      <w:marLeft w:val="0"/>
      <w:marRight w:val="0"/>
      <w:marTop w:val="0"/>
      <w:marBottom w:val="0"/>
      <w:divBdr>
        <w:top w:val="none" w:sz="0" w:space="0" w:color="auto"/>
        <w:left w:val="none" w:sz="0" w:space="0" w:color="auto"/>
        <w:bottom w:val="none" w:sz="0" w:space="0" w:color="auto"/>
        <w:right w:val="none" w:sz="0" w:space="0" w:color="auto"/>
      </w:divBdr>
    </w:div>
    <w:div w:id="1123615506">
      <w:bodyDiv w:val="1"/>
      <w:marLeft w:val="0"/>
      <w:marRight w:val="0"/>
      <w:marTop w:val="0"/>
      <w:marBottom w:val="0"/>
      <w:divBdr>
        <w:top w:val="none" w:sz="0" w:space="0" w:color="auto"/>
        <w:left w:val="none" w:sz="0" w:space="0" w:color="auto"/>
        <w:bottom w:val="none" w:sz="0" w:space="0" w:color="auto"/>
        <w:right w:val="none" w:sz="0" w:space="0" w:color="auto"/>
      </w:divBdr>
    </w:div>
    <w:div w:id="1127620997">
      <w:bodyDiv w:val="1"/>
      <w:marLeft w:val="0"/>
      <w:marRight w:val="0"/>
      <w:marTop w:val="0"/>
      <w:marBottom w:val="0"/>
      <w:divBdr>
        <w:top w:val="none" w:sz="0" w:space="0" w:color="auto"/>
        <w:left w:val="none" w:sz="0" w:space="0" w:color="auto"/>
        <w:bottom w:val="none" w:sz="0" w:space="0" w:color="auto"/>
        <w:right w:val="none" w:sz="0" w:space="0" w:color="auto"/>
      </w:divBdr>
    </w:div>
    <w:div w:id="1130900786">
      <w:bodyDiv w:val="1"/>
      <w:marLeft w:val="0"/>
      <w:marRight w:val="0"/>
      <w:marTop w:val="0"/>
      <w:marBottom w:val="0"/>
      <w:divBdr>
        <w:top w:val="none" w:sz="0" w:space="0" w:color="auto"/>
        <w:left w:val="none" w:sz="0" w:space="0" w:color="auto"/>
        <w:bottom w:val="none" w:sz="0" w:space="0" w:color="auto"/>
        <w:right w:val="none" w:sz="0" w:space="0" w:color="auto"/>
      </w:divBdr>
    </w:div>
    <w:div w:id="1133332099">
      <w:bodyDiv w:val="1"/>
      <w:marLeft w:val="0"/>
      <w:marRight w:val="0"/>
      <w:marTop w:val="0"/>
      <w:marBottom w:val="0"/>
      <w:divBdr>
        <w:top w:val="none" w:sz="0" w:space="0" w:color="auto"/>
        <w:left w:val="none" w:sz="0" w:space="0" w:color="auto"/>
        <w:bottom w:val="none" w:sz="0" w:space="0" w:color="auto"/>
        <w:right w:val="none" w:sz="0" w:space="0" w:color="auto"/>
      </w:divBdr>
    </w:div>
    <w:div w:id="1147479070">
      <w:bodyDiv w:val="1"/>
      <w:marLeft w:val="0"/>
      <w:marRight w:val="0"/>
      <w:marTop w:val="0"/>
      <w:marBottom w:val="0"/>
      <w:divBdr>
        <w:top w:val="none" w:sz="0" w:space="0" w:color="auto"/>
        <w:left w:val="none" w:sz="0" w:space="0" w:color="auto"/>
        <w:bottom w:val="none" w:sz="0" w:space="0" w:color="auto"/>
        <w:right w:val="none" w:sz="0" w:space="0" w:color="auto"/>
      </w:divBdr>
    </w:div>
    <w:div w:id="1148278439">
      <w:bodyDiv w:val="1"/>
      <w:marLeft w:val="0"/>
      <w:marRight w:val="0"/>
      <w:marTop w:val="0"/>
      <w:marBottom w:val="0"/>
      <w:divBdr>
        <w:top w:val="none" w:sz="0" w:space="0" w:color="auto"/>
        <w:left w:val="none" w:sz="0" w:space="0" w:color="auto"/>
        <w:bottom w:val="none" w:sz="0" w:space="0" w:color="auto"/>
        <w:right w:val="none" w:sz="0" w:space="0" w:color="auto"/>
      </w:divBdr>
    </w:div>
    <w:div w:id="1152525778">
      <w:bodyDiv w:val="1"/>
      <w:marLeft w:val="0"/>
      <w:marRight w:val="0"/>
      <w:marTop w:val="0"/>
      <w:marBottom w:val="0"/>
      <w:divBdr>
        <w:top w:val="none" w:sz="0" w:space="0" w:color="auto"/>
        <w:left w:val="none" w:sz="0" w:space="0" w:color="auto"/>
        <w:bottom w:val="none" w:sz="0" w:space="0" w:color="auto"/>
        <w:right w:val="none" w:sz="0" w:space="0" w:color="auto"/>
      </w:divBdr>
    </w:div>
    <w:div w:id="1157766525">
      <w:bodyDiv w:val="1"/>
      <w:marLeft w:val="0"/>
      <w:marRight w:val="0"/>
      <w:marTop w:val="0"/>
      <w:marBottom w:val="0"/>
      <w:divBdr>
        <w:top w:val="none" w:sz="0" w:space="0" w:color="auto"/>
        <w:left w:val="none" w:sz="0" w:space="0" w:color="auto"/>
        <w:bottom w:val="none" w:sz="0" w:space="0" w:color="auto"/>
        <w:right w:val="none" w:sz="0" w:space="0" w:color="auto"/>
      </w:divBdr>
    </w:div>
    <w:div w:id="1159731502">
      <w:bodyDiv w:val="1"/>
      <w:marLeft w:val="0"/>
      <w:marRight w:val="0"/>
      <w:marTop w:val="0"/>
      <w:marBottom w:val="0"/>
      <w:divBdr>
        <w:top w:val="none" w:sz="0" w:space="0" w:color="auto"/>
        <w:left w:val="none" w:sz="0" w:space="0" w:color="auto"/>
        <w:bottom w:val="none" w:sz="0" w:space="0" w:color="auto"/>
        <w:right w:val="none" w:sz="0" w:space="0" w:color="auto"/>
      </w:divBdr>
    </w:div>
    <w:div w:id="1159809041">
      <w:bodyDiv w:val="1"/>
      <w:marLeft w:val="0"/>
      <w:marRight w:val="0"/>
      <w:marTop w:val="0"/>
      <w:marBottom w:val="0"/>
      <w:divBdr>
        <w:top w:val="none" w:sz="0" w:space="0" w:color="auto"/>
        <w:left w:val="none" w:sz="0" w:space="0" w:color="auto"/>
        <w:bottom w:val="none" w:sz="0" w:space="0" w:color="auto"/>
        <w:right w:val="none" w:sz="0" w:space="0" w:color="auto"/>
      </w:divBdr>
    </w:div>
    <w:div w:id="1160660997">
      <w:bodyDiv w:val="1"/>
      <w:marLeft w:val="0"/>
      <w:marRight w:val="0"/>
      <w:marTop w:val="0"/>
      <w:marBottom w:val="0"/>
      <w:divBdr>
        <w:top w:val="none" w:sz="0" w:space="0" w:color="auto"/>
        <w:left w:val="none" w:sz="0" w:space="0" w:color="auto"/>
        <w:bottom w:val="none" w:sz="0" w:space="0" w:color="auto"/>
        <w:right w:val="none" w:sz="0" w:space="0" w:color="auto"/>
      </w:divBdr>
    </w:div>
    <w:div w:id="1178812514">
      <w:bodyDiv w:val="1"/>
      <w:marLeft w:val="0"/>
      <w:marRight w:val="0"/>
      <w:marTop w:val="0"/>
      <w:marBottom w:val="0"/>
      <w:divBdr>
        <w:top w:val="none" w:sz="0" w:space="0" w:color="auto"/>
        <w:left w:val="none" w:sz="0" w:space="0" w:color="auto"/>
        <w:bottom w:val="none" w:sz="0" w:space="0" w:color="auto"/>
        <w:right w:val="none" w:sz="0" w:space="0" w:color="auto"/>
      </w:divBdr>
    </w:div>
    <w:div w:id="1185437972">
      <w:bodyDiv w:val="1"/>
      <w:marLeft w:val="0"/>
      <w:marRight w:val="0"/>
      <w:marTop w:val="0"/>
      <w:marBottom w:val="0"/>
      <w:divBdr>
        <w:top w:val="none" w:sz="0" w:space="0" w:color="auto"/>
        <w:left w:val="none" w:sz="0" w:space="0" w:color="auto"/>
        <w:bottom w:val="none" w:sz="0" w:space="0" w:color="auto"/>
        <w:right w:val="none" w:sz="0" w:space="0" w:color="auto"/>
      </w:divBdr>
    </w:div>
    <w:div w:id="1191383936">
      <w:bodyDiv w:val="1"/>
      <w:marLeft w:val="0"/>
      <w:marRight w:val="0"/>
      <w:marTop w:val="0"/>
      <w:marBottom w:val="0"/>
      <w:divBdr>
        <w:top w:val="none" w:sz="0" w:space="0" w:color="auto"/>
        <w:left w:val="none" w:sz="0" w:space="0" w:color="auto"/>
        <w:bottom w:val="none" w:sz="0" w:space="0" w:color="auto"/>
        <w:right w:val="none" w:sz="0" w:space="0" w:color="auto"/>
      </w:divBdr>
    </w:div>
    <w:div w:id="1210455567">
      <w:bodyDiv w:val="1"/>
      <w:marLeft w:val="0"/>
      <w:marRight w:val="0"/>
      <w:marTop w:val="0"/>
      <w:marBottom w:val="0"/>
      <w:divBdr>
        <w:top w:val="none" w:sz="0" w:space="0" w:color="auto"/>
        <w:left w:val="none" w:sz="0" w:space="0" w:color="auto"/>
        <w:bottom w:val="none" w:sz="0" w:space="0" w:color="auto"/>
        <w:right w:val="none" w:sz="0" w:space="0" w:color="auto"/>
      </w:divBdr>
    </w:div>
    <w:div w:id="1217855886">
      <w:bodyDiv w:val="1"/>
      <w:marLeft w:val="0"/>
      <w:marRight w:val="0"/>
      <w:marTop w:val="0"/>
      <w:marBottom w:val="0"/>
      <w:divBdr>
        <w:top w:val="none" w:sz="0" w:space="0" w:color="auto"/>
        <w:left w:val="none" w:sz="0" w:space="0" w:color="auto"/>
        <w:bottom w:val="none" w:sz="0" w:space="0" w:color="auto"/>
        <w:right w:val="none" w:sz="0" w:space="0" w:color="auto"/>
      </w:divBdr>
    </w:div>
    <w:div w:id="1217932125">
      <w:bodyDiv w:val="1"/>
      <w:marLeft w:val="0"/>
      <w:marRight w:val="0"/>
      <w:marTop w:val="0"/>
      <w:marBottom w:val="0"/>
      <w:divBdr>
        <w:top w:val="none" w:sz="0" w:space="0" w:color="auto"/>
        <w:left w:val="none" w:sz="0" w:space="0" w:color="auto"/>
        <w:bottom w:val="none" w:sz="0" w:space="0" w:color="auto"/>
        <w:right w:val="none" w:sz="0" w:space="0" w:color="auto"/>
      </w:divBdr>
    </w:div>
    <w:div w:id="1219438828">
      <w:bodyDiv w:val="1"/>
      <w:marLeft w:val="0"/>
      <w:marRight w:val="0"/>
      <w:marTop w:val="0"/>
      <w:marBottom w:val="0"/>
      <w:divBdr>
        <w:top w:val="none" w:sz="0" w:space="0" w:color="auto"/>
        <w:left w:val="none" w:sz="0" w:space="0" w:color="auto"/>
        <w:bottom w:val="none" w:sz="0" w:space="0" w:color="auto"/>
        <w:right w:val="none" w:sz="0" w:space="0" w:color="auto"/>
      </w:divBdr>
    </w:div>
    <w:div w:id="1222789838">
      <w:bodyDiv w:val="1"/>
      <w:marLeft w:val="0"/>
      <w:marRight w:val="0"/>
      <w:marTop w:val="0"/>
      <w:marBottom w:val="0"/>
      <w:divBdr>
        <w:top w:val="none" w:sz="0" w:space="0" w:color="auto"/>
        <w:left w:val="none" w:sz="0" w:space="0" w:color="auto"/>
        <w:bottom w:val="none" w:sz="0" w:space="0" w:color="auto"/>
        <w:right w:val="none" w:sz="0" w:space="0" w:color="auto"/>
      </w:divBdr>
    </w:div>
    <w:div w:id="1226380554">
      <w:bodyDiv w:val="1"/>
      <w:marLeft w:val="0"/>
      <w:marRight w:val="0"/>
      <w:marTop w:val="0"/>
      <w:marBottom w:val="0"/>
      <w:divBdr>
        <w:top w:val="none" w:sz="0" w:space="0" w:color="auto"/>
        <w:left w:val="none" w:sz="0" w:space="0" w:color="auto"/>
        <w:bottom w:val="none" w:sz="0" w:space="0" w:color="auto"/>
        <w:right w:val="none" w:sz="0" w:space="0" w:color="auto"/>
      </w:divBdr>
    </w:div>
    <w:div w:id="1228079297">
      <w:bodyDiv w:val="1"/>
      <w:marLeft w:val="0"/>
      <w:marRight w:val="0"/>
      <w:marTop w:val="0"/>
      <w:marBottom w:val="0"/>
      <w:divBdr>
        <w:top w:val="none" w:sz="0" w:space="0" w:color="auto"/>
        <w:left w:val="none" w:sz="0" w:space="0" w:color="auto"/>
        <w:bottom w:val="none" w:sz="0" w:space="0" w:color="auto"/>
        <w:right w:val="none" w:sz="0" w:space="0" w:color="auto"/>
      </w:divBdr>
    </w:div>
    <w:div w:id="1229220514">
      <w:bodyDiv w:val="1"/>
      <w:marLeft w:val="0"/>
      <w:marRight w:val="0"/>
      <w:marTop w:val="0"/>
      <w:marBottom w:val="0"/>
      <w:divBdr>
        <w:top w:val="none" w:sz="0" w:space="0" w:color="auto"/>
        <w:left w:val="none" w:sz="0" w:space="0" w:color="auto"/>
        <w:bottom w:val="none" w:sz="0" w:space="0" w:color="auto"/>
        <w:right w:val="none" w:sz="0" w:space="0" w:color="auto"/>
      </w:divBdr>
    </w:div>
    <w:div w:id="1246652659">
      <w:bodyDiv w:val="1"/>
      <w:marLeft w:val="0"/>
      <w:marRight w:val="0"/>
      <w:marTop w:val="0"/>
      <w:marBottom w:val="0"/>
      <w:divBdr>
        <w:top w:val="none" w:sz="0" w:space="0" w:color="auto"/>
        <w:left w:val="none" w:sz="0" w:space="0" w:color="auto"/>
        <w:bottom w:val="none" w:sz="0" w:space="0" w:color="auto"/>
        <w:right w:val="none" w:sz="0" w:space="0" w:color="auto"/>
      </w:divBdr>
    </w:div>
    <w:div w:id="1246718656">
      <w:bodyDiv w:val="1"/>
      <w:marLeft w:val="0"/>
      <w:marRight w:val="0"/>
      <w:marTop w:val="0"/>
      <w:marBottom w:val="0"/>
      <w:divBdr>
        <w:top w:val="none" w:sz="0" w:space="0" w:color="auto"/>
        <w:left w:val="none" w:sz="0" w:space="0" w:color="auto"/>
        <w:bottom w:val="none" w:sz="0" w:space="0" w:color="auto"/>
        <w:right w:val="none" w:sz="0" w:space="0" w:color="auto"/>
      </w:divBdr>
    </w:div>
    <w:div w:id="1252661774">
      <w:bodyDiv w:val="1"/>
      <w:marLeft w:val="0"/>
      <w:marRight w:val="0"/>
      <w:marTop w:val="0"/>
      <w:marBottom w:val="0"/>
      <w:divBdr>
        <w:top w:val="none" w:sz="0" w:space="0" w:color="auto"/>
        <w:left w:val="none" w:sz="0" w:space="0" w:color="auto"/>
        <w:bottom w:val="none" w:sz="0" w:space="0" w:color="auto"/>
        <w:right w:val="none" w:sz="0" w:space="0" w:color="auto"/>
      </w:divBdr>
    </w:div>
    <w:div w:id="1253513309">
      <w:bodyDiv w:val="1"/>
      <w:marLeft w:val="0"/>
      <w:marRight w:val="0"/>
      <w:marTop w:val="0"/>
      <w:marBottom w:val="0"/>
      <w:divBdr>
        <w:top w:val="none" w:sz="0" w:space="0" w:color="auto"/>
        <w:left w:val="none" w:sz="0" w:space="0" w:color="auto"/>
        <w:bottom w:val="none" w:sz="0" w:space="0" w:color="auto"/>
        <w:right w:val="none" w:sz="0" w:space="0" w:color="auto"/>
      </w:divBdr>
    </w:div>
    <w:div w:id="1255282403">
      <w:bodyDiv w:val="1"/>
      <w:marLeft w:val="0"/>
      <w:marRight w:val="0"/>
      <w:marTop w:val="0"/>
      <w:marBottom w:val="0"/>
      <w:divBdr>
        <w:top w:val="none" w:sz="0" w:space="0" w:color="auto"/>
        <w:left w:val="none" w:sz="0" w:space="0" w:color="auto"/>
        <w:bottom w:val="none" w:sz="0" w:space="0" w:color="auto"/>
        <w:right w:val="none" w:sz="0" w:space="0" w:color="auto"/>
      </w:divBdr>
    </w:div>
    <w:div w:id="1257128580">
      <w:bodyDiv w:val="1"/>
      <w:marLeft w:val="0"/>
      <w:marRight w:val="0"/>
      <w:marTop w:val="0"/>
      <w:marBottom w:val="0"/>
      <w:divBdr>
        <w:top w:val="none" w:sz="0" w:space="0" w:color="auto"/>
        <w:left w:val="none" w:sz="0" w:space="0" w:color="auto"/>
        <w:bottom w:val="none" w:sz="0" w:space="0" w:color="auto"/>
        <w:right w:val="none" w:sz="0" w:space="0" w:color="auto"/>
      </w:divBdr>
    </w:div>
    <w:div w:id="1263418615">
      <w:bodyDiv w:val="1"/>
      <w:marLeft w:val="0"/>
      <w:marRight w:val="0"/>
      <w:marTop w:val="0"/>
      <w:marBottom w:val="0"/>
      <w:divBdr>
        <w:top w:val="none" w:sz="0" w:space="0" w:color="auto"/>
        <w:left w:val="none" w:sz="0" w:space="0" w:color="auto"/>
        <w:bottom w:val="none" w:sz="0" w:space="0" w:color="auto"/>
        <w:right w:val="none" w:sz="0" w:space="0" w:color="auto"/>
      </w:divBdr>
    </w:div>
    <w:div w:id="1264652068">
      <w:bodyDiv w:val="1"/>
      <w:marLeft w:val="0"/>
      <w:marRight w:val="0"/>
      <w:marTop w:val="0"/>
      <w:marBottom w:val="0"/>
      <w:divBdr>
        <w:top w:val="none" w:sz="0" w:space="0" w:color="auto"/>
        <w:left w:val="none" w:sz="0" w:space="0" w:color="auto"/>
        <w:bottom w:val="none" w:sz="0" w:space="0" w:color="auto"/>
        <w:right w:val="none" w:sz="0" w:space="0" w:color="auto"/>
      </w:divBdr>
    </w:div>
    <w:div w:id="1269048246">
      <w:bodyDiv w:val="1"/>
      <w:marLeft w:val="0"/>
      <w:marRight w:val="0"/>
      <w:marTop w:val="0"/>
      <w:marBottom w:val="0"/>
      <w:divBdr>
        <w:top w:val="none" w:sz="0" w:space="0" w:color="auto"/>
        <w:left w:val="none" w:sz="0" w:space="0" w:color="auto"/>
        <w:bottom w:val="none" w:sz="0" w:space="0" w:color="auto"/>
        <w:right w:val="none" w:sz="0" w:space="0" w:color="auto"/>
      </w:divBdr>
    </w:div>
    <w:div w:id="1269197477">
      <w:bodyDiv w:val="1"/>
      <w:marLeft w:val="0"/>
      <w:marRight w:val="0"/>
      <w:marTop w:val="0"/>
      <w:marBottom w:val="0"/>
      <w:divBdr>
        <w:top w:val="none" w:sz="0" w:space="0" w:color="auto"/>
        <w:left w:val="none" w:sz="0" w:space="0" w:color="auto"/>
        <w:bottom w:val="none" w:sz="0" w:space="0" w:color="auto"/>
        <w:right w:val="none" w:sz="0" w:space="0" w:color="auto"/>
      </w:divBdr>
    </w:div>
    <w:div w:id="1270621848">
      <w:bodyDiv w:val="1"/>
      <w:marLeft w:val="0"/>
      <w:marRight w:val="0"/>
      <w:marTop w:val="0"/>
      <w:marBottom w:val="0"/>
      <w:divBdr>
        <w:top w:val="none" w:sz="0" w:space="0" w:color="auto"/>
        <w:left w:val="none" w:sz="0" w:space="0" w:color="auto"/>
        <w:bottom w:val="none" w:sz="0" w:space="0" w:color="auto"/>
        <w:right w:val="none" w:sz="0" w:space="0" w:color="auto"/>
      </w:divBdr>
    </w:div>
    <w:div w:id="1278676073">
      <w:bodyDiv w:val="1"/>
      <w:marLeft w:val="0"/>
      <w:marRight w:val="0"/>
      <w:marTop w:val="0"/>
      <w:marBottom w:val="0"/>
      <w:divBdr>
        <w:top w:val="none" w:sz="0" w:space="0" w:color="auto"/>
        <w:left w:val="none" w:sz="0" w:space="0" w:color="auto"/>
        <w:bottom w:val="none" w:sz="0" w:space="0" w:color="auto"/>
        <w:right w:val="none" w:sz="0" w:space="0" w:color="auto"/>
      </w:divBdr>
    </w:div>
    <w:div w:id="1285190642">
      <w:bodyDiv w:val="1"/>
      <w:marLeft w:val="0"/>
      <w:marRight w:val="0"/>
      <w:marTop w:val="0"/>
      <w:marBottom w:val="0"/>
      <w:divBdr>
        <w:top w:val="none" w:sz="0" w:space="0" w:color="auto"/>
        <w:left w:val="none" w:sz="0" w:space="0" w:color="auto"/>
        <w:bottom w:val="none" w:sz="0" w:space="0" w:color="auto"/>
        <w:right w:val="none" w:sz="0" w:space="0" w:color="auto"/>
      </w:divBdr>
    </w:div>
    <w:div w:id="1286036354">
      <w:bodyDiv w:val="1"/>
      <w:marLeft w:val="0"/>
      <w:marRight w:val="0"/>
      <w:marTop w:val="0"/>
      <w:marBottom w:val="0"/>
      <w:divBdr>
        <w:top w:val="none" w:sz="0" w:space="0" w:color="auto"/>
        <w:left w:val="none" w:sz="0" w:space="0" w:color="auto"/>
        <w:bottom w:val="none" w:sz="0" w:space="0" w:color="auto"/>
        <w:right w:val="none" w:sz="0" w:space="0" w:color="auto"/>
      </w:divBdr>
    </w:div>
    <w:div w:id="1296135680">
      <w:bodyDiv w:val="1"/>
      <w:marLeft w:val="0"/>
      <w:marRight w:val="0"/>
      <w:marTop w:val="0"/>
      <w:marBottom w:val="0"/>
      <w:divBdr>
        <w:top w:val="none" w:sz="0" w:space="0" w:color="auto"/>
        <w:left w:val="none" w:sz="0" w:space="0" w:color="auto"/>
        <w:bottom w:val="none" w:sz="0" w:space="0" w:color="auto"/>
        <w:right w:val="none" w:sz="0" w:space="0" w:color="auto"/>
      </w:divBdr>
    </w:div>
    <w:div w:id="1298413778">
      <w:bodyDiv w:val="1"/>
      <w:marLeft w:val="0"/>
      <w:marRight w:val="0"/>
      <w:marTop w:val="0"/>
      <w:marBottom w:val="0"/>
      <w:divBdr>
        <w:top w:val="none" w:sz="0" w:space="0" w:color="auto"/>
        <w:left w:val="none" w:sz="0" w:space="0" w:color="auto"/>
        <w:bottom w:val="none" w:sz="0" w:space="0" w:color="auto"/>
        <w:right w:val="none" w:sz="0" w:space="0" w:color="auto"/>
      </w:divBdr>
    </w:div>
    <w:div w:id="1298881031">
      <w:bodyDiv w:val="1"/>
      <w:marLeft w:val="0"/>
      <w:marRight w:val="0"/>
      <w:marTop w:val="0"/>
      <w:marBottom w:val="0"/>
      <w:divBdr>
        <w:top w:val="none" w:sz="0" w:space="0" w:color="auto"/>
        <w:left w:val="none" w:sz="0" w:space="0" w:color="auto"/>
        <w:bottom w:val="none" w:sz="0" w:space="0" w:color="auto"/>
        <w:right w:val="none" w:sz="0" w:space="0" w:color="auto"/>
      </w:divBdr>
    </w:div>
    <w:div w:id="1303462490">
      <w:bodyDiv w:val="1"/>
      <w:marLeft w:val="0"/>
      <w:marRight w:val="0"/>
      <w:marTop w:val="0"/>
      <w:marBottom w:val="0"/>
      <w:divBdr>
        <w:top w:val="none" w:sz="0" w:space="0" w:color="auto"/>
        <w:left w:val="none" w:sz="0" w:space="0" w:color="auto"/>
        <w:bottom w:val="none" w:sz="0" w:space="0" w:color="auto"/>
        <w:right w:val="none" w:sz="0" w:space="0" w:color="auto"/>
      </w:divBdr>
    </w:div>
    <w:div w:id="1311710383">
      <w:bodyDiv w:val="1"/>
      <w:marLeft w:val="0"/>
      <w:marRight w:val="0"/>
      <w:marTop w:val="0"/>
      <w:marBottom w:val="0"/>
      <w:divBdr>
        <w:top w:val="none" w:sz="0" w:space="0" w:color="auto"/>
        <w:left w:val="none" w:sz="0" w:space="0" w:color="auto"/>
        <w:bottom w:val="none" w:sz="0" w:space="0" w:color="auto"/>
        <w:right w:val="none" w:sz="0" w:space="0" w:color="auto"/>
      </w:divBdr>
    </w:div>
    <w:div w:id="1315253937">
      <w:bodyDiv w:val="1"/>
      <w:marLeft w:val="0"/>
      <w:marRight w:val="0"/>
      <w:marTop w:val="0"/>
      <w:marBottom w:val="0"/>
      <w:divBdr>
        <w:top w:val="none" w:sz="0" w:space="0" w:color="auto"/>
        <w:left w:val="none" w:sz="0" w:space="0" w:color="auto"/>
        <w:bottom w:val="none" w:sz="0" w:space="0" w:color="auto"/>
        <w:right w:val="none" w:sz="0" w:space="0" w:color="auto"/>
      </w:divBdr>
    </w:div>
    <w:div w:id="1318459657">
      <w:bodyDiv w:val="1"/>
      <w:marLeft w:val="0"/>
      <w:marRight w:val="0"/>
      <w:marTop w:val="0"/>
      <w:marBottom w:val="0"/>
      <w:divBdr>
        <w:top w:val="none" w:sz="0" w:space="0" w:color="auto"/>
        <w:left w:val="none" w:sz="0" w:space="0" w:color="auto"/>
        <w:bottom w:val="none" w:sz="0" w:space="0" w:color="auto"/>
        <w:right w:val="none" w:sz="0" w:space="0" w:color="auto"/>
      </w:divBdr>
    </w:div>
    <w:div w:id="1323503769">
      <w:bodyDiv w:val="1"/>
      <w:marLeft w:val="0"/>
      <w:marRight w:val="0"/>
      <w:marTop w:val="0"/>
      <w:marBottom w:val="0"/>
      <w:divBdr>
        <w:top w:val="none" w:sz="0" w:space="0" w:color="auto"/>
        <w:left w:val="none" w:sz="0" w:space="0" w:color="auto"/>
        <w:bottom w:val="none" w:sz="0" w:space="0" w:color="auto"/>
        <w:right w:val="none" w:sz="0" w:space="0" w:color="auto"/>
      </w:divBdr>
    </w:div>
    <w:div w:id="1325937206">
      <w:bodyDiv w:val="1"/>
      <w:marLeft w:val="0"/>
      <w:marRight w:val="0"/>
      <w:marTop w:val="0"/>
      <w:marBottom w:val="0"/>
      <w:divBdr>
        <w:top w:val="none" w:sz="0" w:space="0" w:color="auto"/>
        <w:left w:val="none" w:sz="0" w:space="0" w:color="auto"/>
        <w:bottom w:val="none" w:sz="0" w:space="0" w:color="auto"/>
        <w:right w:val="none" w:sz="0" w:space="0" w:color="auto"/>
      </w:divBdr>
    </w:div>
    <w:div w:id="1328249898">
      <w:bodyDiv w:val="1"/>
      <w:marLeft w:val="0"/>
      <w:marRight w:val="0"/>
      <w:marTop w:val="0"/>
      <w:marBottom w:val="0"/>
      <w:divBdr>
        <w:top w:val="none" w:sz="0" w:space="0" w:color="auto"/>
        <w:left w:val="none" w:sz="0" w:space="0" w:color="auto"/>
        <w:bottom w:val="none" w:sz="0" w:space="0" w:color="auto"/>
        <w:right w:val="none" w:sz="0" w:space="0" w:color="auto"/>
      </w:divBdr>
    </w:div>
    <w:div w:id="1334071942">
      <w:bodyDiv w:val="1"/>
      <w:marLeft w:val="0"/>
      <w:marRight w:val="0"/>
      <w:marTop w:val="0"/>
      <w:marBottom w:val="0"/>
      <w:divBdr>
        <w:top w:val="none" w:sz="0" w:space="0" w:color="auto"/>
        <w:left w:val="none" w:sz="0" w:space="0" w:color="auto"/>
        <w:bottom w:val="none" w:sz="0" w:space="0" w:color="auto"/>
        <w:right w:val="none" w:sz="0" w:space="0" w:color="auto"/>
      </w:divBdr>
    </w:div>
    <w:div w:id="1346205196">
      <w:bodyDiv w:val="1"/>
      <w:marLeft w:val="0"/>
      <w:marRight w:val="0"/>
      <w:marTop w:val="0"/>
      <w:marBottom w:val="0"/>
      <w:divBdr>
        <w:top w:val="none" w:sz="0" w:space="0" w:color="auto"/>
        <w:left w:val="none" w:sz="0" w:space="0" w:color="auto"/>
        <w:bottom w:val="none" w:sz="0" w:space="0" w:color="auto"/>
        <w:right w:val="none" w:sz="0" w:space="0" w:color="auto"/>
      </w:divBdr>
    </w:div>
    <w:div w:id="1346439475">
      <w:bodyDiv w:val="1"/>
      <w:marLeft w:val="0"/>
      <w:marRight w:val="0"/>
      <w:marTop w:val="0"/>
      <w:marBottom w:val="0"/>
      <w:divBdr>
        <w:top w:val="none" w:sz="0" w:space="0" w:color="auto"/>
        <w:left w:val="none" w:sz="0" w:space="0" w:color="auto"/>
        <w:bottom w:val="none" w:sz="0" w:space="0" w:color="auto"/>
        <w:right w:val="none" w:sz="0" w:space="0" w:color="auto"/>
      </w:divBdr>
    </w:div>
    <w:div w:id="1351182592">
      <w:bodyDiv w:val="1"/>
      <w:marLeft w:val="0"/>
      <w:marRight w:val="0"/>
      <w:marTop w:val="0"/>
      <w:marBottom w:val="0"/>
      <w:divBdr>
        <w:top w:val="none" w:sz="0" w:space="0" w:color="auto"/>
        <w:left w:val="none" w:sz="0" w:space="0" w:color="auto"/>
        <w:bottom w:val="none" w:sz="0" w:space="0" w:color="auto"/>
        <w:right w:val="none" w:sz="0" w:space="0" w:color="auto"/>
      </w:divBdr>
    </w:div>
    <w:div w:id="1360204969">
      <w:bodyDiv w:val="1"/>
      <w:marLeft w:val="0"/>
      <w:marRight w:val="0"/>
      <w:marTop w:val="0"/>
      <w:marBottom w:val="0"/>
      <w:divBdr>
        <w:top w:val="none" w:sz="0" w:space="0" w:color="auto"/>
        <w:left w:val="none" w:sz="0" w:space="0" w:color="auto"/>
        <w:bottom w:val="none" w:sz="0" w:space="0" w:color="auto"/>
        <w:right w:val="none" w:sz="0" w:space="0" w:color="auto"/>
      </w:divBdr>
    </w:div>
    <w:div w:id="1372339333">
      <w:bodyDiv w:val="1"/>
      <w:marLeft w:val="0"/>
      <w:marRight w:val="0"/>
      <w:marTop w:val="0"/>
      <w:marBottom w:val="0"/>
      <w:divBdr>
        <w:top w:val="none" w:sz="0" w:space="0" w:color="auto"/>
        <w:left w:val="none" w:sz="0" w:space="0" w:color="auto"/>
        <w:bottom w:val="none" w:sz="0" w:space="0" w:color="auto"/>
        <w:right w:val="none" w:sz="0" w:space="0" w:color="auto"/>
      </w:divBdr>
    </w:div>
    <w:div w:id="1372879853">
      <w:bodyDiv w:val="1"/>
      <w:marLeft w:val="0"/>
      <w:marRight w:val="0"/>
      <w:marTop w:val="0"/>
      <w:marBottom w:val="0"/>
      <w:divBdr>
        <w:top w:val="none" w:sz="0" w:space="0" w:color="auto"/>
        <w:left w:val="none" w:sz="0" w:space="0" w:color="auto"/>
        <w:bottom w:val="none" w:sz="0" w:space="0" w:color="auto"/>
        <w:right w:val="none" w:sz="0" w:space="0" w:color="auto"/>
      </w:divBdr>
    </w:div>
    <w:div w:id="1379160691">
      <w:bodyDiv w:val="1"/>
      <w:marLeft w:val="0"/>
      <w:marRight w:val="0"/>
      <w:marTop w:val="0"/>
      <w:marBottom w:val="0"/>
      <w:divBdr>
        <w:top w:val="none" w:sz="0" w:space="0" w:color="auto"/>
        <w:left w:val="none" w:sz="0" w:space="0" w:color="auto"/>
        <w:bottom w:val="none" w:sz="0" w:space="0" w:color="auto"/>
        <w:right w:val="none" w:sz="0" w:space="0" w:color="auto"/>
      </w:divBdr>
    </w:div>
    <w:div w:id="1392189058">
      <w:bodyDiv w:val="1"/>
      <w:marLeft w:val="0"/>
      <w:marRight w:val="0"/>
      <w:marTop w:val="0"/>
      <w:marBottom w:val="0"/>
      <w:divBdr>
        <w:top w:val="none" w:sz="0" w:space="0" w:color="auto"/>
        <w:left w:val="none" w:sz="0" w:space="0" w:color="auto"/>
        <w:bottom w:val="none" w:sz="0" w:space="0" w:color="auto"/>
        <w:right w:val="none" w:sz="0" w:space="0" w:color="auto"/>
      </w:divBdr>
    </w:div>
    <w:div w:id="1394112510">
      <w:bodyDiv w:val="1"/>
      <w:marLeft w:val="0"/>
      <w:marRight w:val="0"/>
      <w:marTop w:val="0"/>
      <w:marBottom w:val="0"/>
      <w:divBdr>
        <w:top w:val="none" w:sz="0" w:space="0" w:color="auto"/>
        <w:left w:val="none" w:sz="0" w:space="0" w:color="auto"/>
        <w:bottom w:val="none" w:sz="0" w:space="0" w:color="auto"/>
        <w:right w:val="none" w:sz="0" w:space="0" w:color="auto"/>
      </w:divBdr>
    </w:div>
    <w:div w:id="1409310257">
      <w:bodyDiv w:val="1"/>
      <w:marLeft w:val="0"/>
      <w:marRight w:val="0"/>
      <w:marTop w:val="0"/>
      <w:marBottom w:val="0"/>
      <w:divBdr>
        <w:top w:val="none" w:sz="0" w:space="0" w:color="auto"/>
        <w:left w:val="none" w:sz="0" w:space="0" w:color="auto"/>
        <w:bottom w:val="none" w:sz="0" w:space="0" w:color="auto"/>
        <w:right w:val="none" w:sz="0" w:space="0" w:color="auto"/>
      </w:divBdr>
    </w:div>
    <w:div w:id="1415787060">
      <w:bodyDiv w:val="1"/>
      <w:marLeft w:val="0"/>
      <w:marRight w:val="0"/>
      <w:marTop w:val="0"/>
      <w:marBottom w:val="0"/>
      <w:divBdr>
        <w:top w:val="none" w:sz="0" w:space="0" w:color="auto"/>
        <w:left w:val="none" w:sz="0" w:space="0" w:color="auto"/>
        <w:bottom w:val="none" w:sz="0" w:space="0" w:color="auto"/>
        <w:right w:val="none" w:sz="0" w:space="0" w:color="auto"/>
      </w:divBdr>
    </w:div>
    <w:div w:id="1424718340">
      <w:bodyDiv w:val="1"/>
      <w:marLeft w:val="0"/>
      <w:marRight w:val="0"/>
      <w:marTop w:val="0"/>
      <w:marBottom w:val="0"/>
      <w:divBdr>
        <w:top w:val="none" w:sz="0" w:space="0" w:color="auto"/>
        <w:left w:val="none" w:sz="0" w:space="0" w:color="auto"/>
        <w:bottom w:val="none" w:sz="0" w:space="0" w:color="auto"/>
        <w:right w:val="none" w:sz="0" w:space="0" w:color="auto"/>
      </w:divBdr>
    </w:div>
    <w:div w:id="1425227438">
      <w:bodyDiv w:val="1"/>
      <w:marLeft w:val="0"/>
      <w:marRight w:val="0"/>
      <w:marTop w:val="0"/>
      <w:marBottom w:val="0"/>
      <w:divBdr>
        <w:top w:val="none" w:sz="0" w:space="0" w:color="auto"/>
        <w:left w:val="none" w:sz="0" w:space="0" w:color="auto"/>
        <w:bottom w:val="none" w:sz="0" w:space="0" w:color="auto"/>
        <w:right w:val="none" w:sz="0" w:space="0" w:color="auto"/>
      </w:divBdr>
    </w:div>
    <w:div w:id="1431311772">
      <w:bodyDiv w:val="1"/>
      <w:marLeft w:val="0"/>
      <w:marRight w:val="0"/>
      <w:marTop w:val="0"/>
      <w:marBottom w:val="0"/>
      <w:divBdr>
        <w:top w:val="none" w:sz="0" w:space="0" w:color="auto"/>
        <w:left w:val="none" w:sz="0" w:space="0" w:color="auto"/>
        <w:bottom w:val="none" w:sz="0" w:space="0" w:color="auto"/>
        <w:right w:val="none" w:sz="0" w:space="0" w:color="auto"/>
      </w:divBdr>
    </w:div>
    <w:div w:id="1432120941">
      <w:bodyDiv w:val="1"/>
      <w:marLeft w:val="0"/>
      <w:marRight w:val="0"/>
      <w:marTop w:val="0"/>
      <w:marBottom w:val="0"/>
      <w:divBdr>
        <w:top w:val="none" w:sz="0" w:space="0" w:color="auto"/>
        <w:left w:val="none" w:sz="0" w:space="0" w:color="auto"/>
        <w:bottom w:val="none" w:sz="0" w:space="0" w:color="auto"/>
        <w:right w:val="none" w:sz="0" w:space="0" w:color="auto"/>
      </w:divBdr>
    </w:div>
    <w:div w:id="1440492611">
      <w:bodyDiv w:val="1"/>
      <w:marLeft w:val="0"/>
      <w:marRight w:val="0"/>
      <w:marTop w:val="0"/>
      <w:marBottom w:val="0"/>
      <w:divBdr>
        <w:top w:val="none" w:sz="0" w:space="0" w:color="auto"/>
        <w:left w:val="none" w:sz="0" w:space="0" w:color="auto"/>
        <w:bottom w:val="none" w:sz="0" w:space="0" w:color="auto"/>
        <w:right w:val="none" w:sz="0" w:space="0" w:color="auto"/>
      </w:divBdr>
    </w:div>
    <w:div w:id="1440678847">
      <w:bodyDiv w:val="1"/>
      <w:marLeft w:val="0"/>
      <w:marRight w:val="0"/>
      <w:marTop w:val="0"/>
      <w:marBottom w:val="0"/>
      <w:divBdr>
        <w:top w:val="none" w:sz="0" w:space="0" w:color="auto"/>
        <w:left w:val="none" w:sz="0" w:space="0" w:color="auto"/>
        <w:bottom w:val="none" w:sz="0" w:space="0" w:color="auto"/>
        <w:right w:val="none" w:sz="0" w:space="0" w:color="auto"/>
      </w:divBdr>
    </w:div>
    <w:div w:id="1455979863">
      <w:bodyDiv w:val="1"/>
      <w:marLeft w:val="0"/>
      <w:marRight w:val="0"/>
      <w:marTop w:val="0"/>
      <w:marBottom w:val="0"/>
      <w:divBdr>
        <w:top w:val="none" w:sz="0" w:space="0" w:color="auto"/>
        <w:left w:val="none" w:sz="0" w:space="0" w:color="auto"/>
        <w:bottom w:val="none" w:sz="0" w:space="0" w:color="auto"/>
        <w:right w:val="none" w:sz="0" w:space="0" w:color="auto"/>
      </w:divBdr>
    </w:div>
    <w:div w:id="1466460729">
      <w:bodyDiv w:val="1"/>
      <w:marLeft w:val="0"/>
      <w:marRight w:val="0"/>
      <w:marTop w:val="0"/>
      <w:marBottom w:val="0"/>
      <w:divBdr>
        <w:top w:val="none" w:sz="0" w:space="0" w:color="auto"/>
        <w:left w:val="none" w:sz="0" w:space="0" w:color="auto"/>
        <w:bottom w:val="none" w:sz="0" w:space="0" w:color="auto"/>
        <w:right w:val="none" w:sz="0" w:space="0" w:color="auto"/>
      </w:divBdr>
    </w:div>
    <w:div w:id="1479959156">
      <w:bodyDiv w:val="1"/>
      <w:marLeft w:val="0"/>
      <w:marRight w:val="0"/>
      <w:marTop w:val="0"/>
      <w:marBottom w:val="0"/>
      <w:divBdr>
        <w:top w:val="none" w:sz="0" w:space="0" w:color="auto"/>
        <w:left w:val="none" w:sz="0" w:space="0" w:color="auto"/>
        <w:bottom w:val="none" w:sz="0" w:space="0" w:color="auto"/>
        <w:right w:val="none" w:sz="0" w:space="0" w:color="auto"/>
      </w:divBdr>
    </w:div>
    <w:div w:id="1486315113">
      <w:bodyDiv w:val="1"/>
      <w:marLeft w:val="0"/>
      <w:marRight w:val="0"/>
      <w:marTop w:val="0"/>
      <w:marBottom w:val="0"/>
      <w:divBdr>
        <w:top w:val="none" w:sz="0" w:space="0" w:color="auto"/>
        <w:left w:val="none" w:sz="0" w:space="0" w:color="auto"/>
        <w:bottom w:val="none" w:sz="0" w:space="0" w:color="auto"/>
        <w:right w:val="none" w:sz="0" w:space="0" w:color="auto"/>
      </w:divBdr>
    </w:div>
    <w:div w:id="1505317463">
      <w:bodyDiv w:val="1"/>
      <w:marLeft w:val="0"/>
      <w:marRight w:val="0"/>
      <w:marTop w:val="0"/>
      <w:marBottom w:val="0"/>
      <w:divBdr>
        <w:top w:val="none" w:sz="0" w:space="0" w:color="auto"/>
        <w:left w:val="none" w:sz="0" w:space="0" w:color="auto"/>
        <w:bottom w:val="none" w:sz="0" w:space="0" w:color="auto"/>
        <w:right w:val="none" w:sz="0" w:space="0" w:color="auto"/>
      </w:divBdr>
    </w:div>
    <w:div w:id="1509247997">
      <w:bodyDiv w:val="1"/>
      <w:marLeft w:val="0"/>
      <w:marRight w:val="0"/>
      <w:marTop w:val="0"/>
      <w:marBottom w:val="0"/>
      <w:divBdr>
        <w:top w:val="none" w:sz="0" w:space="0" w:color="auto"/>
        <w:left w:val="none" w:sz="0" w:space="0" w:color="auto"/>
        <w:bottom w:val="none" w:sz="0" w:space="0" w:color="auto"/>
        <w:right w:val="none" w:sz="0" w:space="0" w:color="auto"/>
      </w:divBdr>
    </w:div>
    <w:div w:id="1520853004">
      <w:bodyDiv w:val="1"/>
      <w:marLeft w:val="0"/>
      <w:marRight w:val="0"/>
      <w:marTop w:val="0"/>
      <w:marBottom w:val="0"/>
      <w:divBdr>
        <w:top w:val="none" w:sz="0" w:space="0" w:color="auto"/>
        <w:left w:val="none" w:sz="0" w:space="0" w:color="auto"/>
        <w:bottom w:val="none" w:sz="0" w:space="0" w:color="auto"/>
        <w:right w:val="none" w:sz="0" w:space="0" w:color="auto"/>
      </w:divBdr>
    </w:div>
    <w:div w:id="1524124058">
      <w:bodyDiv w:val="1"/>
      <w:marLeft w:val="0"/>
      <w:marRight w:val="0"/>
      <w:marTop w:val="0"/>
      <w:marBottom w:val="0"/>
      <w:divBdr>
        <w:top w:val="none" w:sz="0" w:space="0" w:color="auto"/>
        <w:left w:val="none" w:sz="0" w:space="0" w:color="auto"/>
        <w:bottom w:val="none" w:sz="0" w:space="0" w:color="auto"/>
        <w:right w:val="none" w:sz="0" w:space="0" w:color="auto"/>
      </w:divBdr>
    </w:div>
    <w:div w:id="1537347069">
      <w:bodyDiv w:val="1"/>
      <w:marLeft w:val="0"/>
      <w:marRight w:val="0"/>
      <w:marTop w:val="0"/>
      <w:marBottom w:val="0"/>
      <w:divBdr>
        <w:top w:val="none" w:sz="0" w:space="0" w:color="auto"/>
        <w:left w:val="none" w:sz="0" w:space="0" w:color="auto"/>
        <w:bottom w:val="none" w:sz="0" w:space="0" w:color="auto"/>
        <w:right w:val="none" w:sz="0" w:space="0" w:color="auto"/>
      </w:divBdr>
    </w:div>
    <w:div w:id="1550922267">
      <w:bodyDiv w:val="1"/>
      <w:marLeft w:val="0"/>
      <w:marRight w:val="0"/>
      <w:marTop w:val="0"/>
      <w:marBottom w:val="0"/>
      <w:divBdr>
        <w:top w:val="none" w:sz="0" w:space="0" w:color="auto"/>
        <w:left w:val="none" w:sz="0" w:space="0" w:color="auto"/>
        <w:bottom w:val="none" w:sz="0" w:space="0" w:color="auto"/>
        <w:right w:val="none" w:sz="0" w:space="0" w:color="auto"/>
      </w:divBdr>
    </w:div>
    <w:div w:id="1563563529">
      <w:bodyDiv w:val="1"/>
      <w:marLeft w:val="0"/>
      <w:marRight w:val="0"/>
      <w:marTop w:val="0"/>
      <w:marBottom w:val="0"/>
      <w:divBdr>
        <w:top w:val="none" w:sz="0" w:space="0" w:color="auto"/>
        <w:left w:val="none" w:sz="0" w:space="0" w:color="auto"/>
        <w:bottom w:val="none" w:sz="0" w:space="0" w:color="auto"/>
        <w:right w:val="none" w:sz="0" w:space="0" w:color="auto"/>
      </w:divBdr>
    </w:div>
    <w:div w:id="1571692519">
      <w:bodyDiv w:val="1"/>
      <w:marLeft w:val="0"/>
      <w:marRight w:val="0"/>
      <w:marTop w:val="0"/>
      <w:marBottom w:val="0"/>
      <w:divBdr>
        <w:top w:val="none" w:sz="0" w:space="0" w:color="auto"/>
        <w:left w:val="none" w:sz="0" w:space="0" w:color="auto"/>
        <w:bottom w:val="none" w:sz="0" w:space="0" w:color="auto"/>
        <w:right w:val="none" w:sz="0" w:space="0" w:color="auto"/>
      </w:divBdr>
    </w:div>
    <w:div w:id="1572041526">
      <w:bodyDiv w:val="1"/>
      <w:marLeft w:val="0"/>
      <w:marRight w:val="0"/>
      <w:marTop w:val="0"/>
      <w:marBottom w:val="0"/>
      <w:divBdr>
        <w:top w:val="none" w:sz="0" w:space="0" w:color="auto"/>
        <w:left w:val="none" w:sz="0" w:space="0" w:color="auto"/>
        <w:bottom w:val="none" w:sz="0" w:space="0" w:color="auto"/>
        <w:right w:val="none" w:sz="0" w:space="0" w:color="auto"/>
      </w:divBdr>
    </w:div>
    <w:div w:id="1572157270">
      <w:bodyDiv w:val="1"/>
      <w:marLeft w:val="0"/>
      <w:marRight w:val="0"/>
      <w:marTop w:val="0"/>
      <w:marBottom w:val="0"/>
      <w:divBdr>
        <w:top w:val="none" w:sz="0" w:space="0" w:color="auto"/>
        <w:left w:val="none" w:sz="0" w:space="0" w:color="auto"/>
        <w:bottom w:val="none" w:sz="0" w:space="0" w:color="auto"/>
        <w:right w:val="none" w:sz="0" w:space="0" w:color="auto"/>
      </w:divBdr>
    </w:div>
    <w:div w:id="1585534336">
      <w:bodyDiv w:val="1"/>
      <w:marLeft w:val="0"/>
      <w:marRight w:val="0"/>
      <w:marTop w:val="0"/>
      <w:marBottom w:val="0"/>
      <w:divBdr>
        <w:top w:val="none" w:sz="0" w:space="0" w:color="auto"/>
        <w:left w:val="none" w:sz="0" w:space="0" w:color="auto"/>
        <w:bottom w:val="none" w:sz="0" w:space="0" w:color="auto"/>
        <w:right w:val="none" w:sz="0" w:space="0" w:color="auto"/>
      </w:divBdr>
    </w:div>
    <w:div w:id="1598323802">
      <w:bodyDiv w:val="1"/>
      <w:marLeft w:val="0"/>
      <w:marRight w:val="0"/>
      <w:marTop w:val="0"/>
      <w:marBottom w:val="0"/>
      <w:divBdr>
        <w:top w:val="none" w:sz="0" w:space="0" w:color="auto"/>
        <w:left w:val="none" w:sz="0" w:space="0" w:color="auto"/>
        <w:bottom w:val="none" w:sz="0" w:space="0" w:color="auto"/>
        <w:right w:val="none" w:sz="0" w:space="0" w:color="auto"/>
      </w:divBdr>
    </w:div>
    <w:div w:id="1619681261">
      <w:bodyDiv w:val="1"/>
      <w:marLeft w:val="0"/>
      <w:marRight w:val="0"/>
      <w:marTop w:val="0"/>
      <w:marBottom w:val="0"/>
      <w:divBdr>
        <w:top w:val="none" w:sz="0" w:space="0" w:color="auto"/>
        <w:left w:val="none" w:sz="0" w:space="0" w:color="auto"/>
        <w:bottom w:val="none" w:sz="0" w:space="0" w:color="auto"/>
        <w:right w:val="none" w:sz="0" w:space="0" w:color="auto"/>
      </w:divBdr>
    </w:div>
    <w:div w:id="1623069654">
      <w:bodyDiv w:val="1"/>
      <w:marLeft w:val="0"/>
      <w:marRight w:val="0"/>
      <w:marTop w:val="0"/>
      <w:marBottom w:val="0"/>
      <w:divBdr>
        <w:top w:val="none" w:sz="0" w:space="0" w:color="auto"/>
        <w:left w:val="none" w:sz="0" w:space="0" w:color="auto"/>
        <w:bottom w:val="none" w:sz="0" w:space="0" w:color="auto"/>
        <w:right w:val="none" w:sz="0" w:space="0" w:color="auto"/>
      </w:divBdr>
    </w:div>
    <w:div w:id="1625501873">
      <w:bodyDiv w:val="1"/>
      <w:marLeft w:val="0"/>
      <w:marRight w:val="0"/>
      <w:marTop w:val="0"/>
      <w:marBottom w:val="0"/>
      <w:divBdr>
        <w:top w:val="none" w:sz="0" w:space="0" w:color="auto"/>
        <w:left w:val="none" w:sz="0" w:space="0" w:color="auto"/>
        <w:bottom w:val="none" w:sz="0" w:space="0" w:color="auto"/>
        <w:right w:val="none" w:sz="0" w:space="0" w:color="auto"/>
      </w:divBdr>
    </w:div>
    <w:div w:id="1627663065">
      <w:bodyDiv w:val="1"/>
      <w:marLeft w:val="0"/>
      <w:marRight w:val="0"/>
      <w:marTop w:val="0"/>
      <w:marBottom w:val="0"/>
      <w:divBdr>
        <w:top w:val="none" w:sz="0" w:space="0" w:color="auto"/>
        <w:left w:val="none" w:sz="0" w:space="0" w:color="auto"/>
        <w:bottom w:val="none" w:sz="0" w:space="0" w:color="auto"/>
        <w:right w:val="none" w:sz="0" w:space="0" w:color="auto"/>
      </w:divBdr>
    </w:div>
    <w:div w:id="1631014904">
      <w:bodyDiv w:val="1"/>
      <w:marLeft w:val="0"/>
      <w:marRight w:val="0"/>
      <w:marTop w:val="0"/>
      <w:marBottom w:val="0"/>
      <w:divBdr>
        <w:top w:val="none" w:sz="0" w:space="0" w:color="auto"/>
        <w:left w:val="none" w:sz="0" w:space="0" w:color="auto"/>
        <w:bottom w:val="none" w:sz="0" w:space="0" w:color="auto"/>
        <w:right w:val="none" w:sz="0" w:space="0" w:color="auto"/>
      </w:divBdr>
    </w:div>
    <w:div w:id="1641571698">
      <w:bodyDiv w:val="1"/>
      <w:marLeft w:val="0"/>
      <w:marRight w:val="0"/>
      <w:marTop w:val="0"/>
      <w:marBottom w:val="0"/>
      <w:divBdr>
        <w:top w:val="none" w:sz="0" w:space="0" w:color="auto"/>
        <w:left w:val="none" w:sz="0" w:space="0" w:color="auto"/>
        <w:bottom w:val="none" w:sz="0" w:space="0" w:color="auto"/>
        <w:right w:val="none" w:sz="0" w:space="0" w:color="auto"/>
      </w:divBdr>
    </w:div>
    <w:div w:id="1643388364">
      <w:bodyDiv w:val="1"/>
      <w:marLeft w:val="0"/>
      <w:marRight w:val="0"/>
      <w:marTop w:val="0"/>
      <w:marBottom w:val="0"/>
      <w:divBdr>
        <w:top w:val="none" w:sz="0" w:space="0" w:color="auto"/>
        <w:left w:val="none" w:sz="0" w:space="0" w:color="auto"/>
        <w:bottom w:val="none" w:sz="0" w:space="0" w:color="auto"/>
        <w:right w:val="none" w:sz="0" w:space="0" w:color="auto"/>
      </w:divBdr>
    </w:div>
    <w:div w:id="1643464861">
      <w:bodyDiv w:val="1"/>
      <w:marLeft w:val="0"/>
      <w:marRight w:val="0"/>
      <w:marTop w:val="0"/>
      <w:marBottom w:val="0"/>
      <w:divBdr>
        <w:top w:val="none" w:sz="0" w:space="0" w:color="auto"/>
        <w:left w:val="none" w:sz="0" w:space="0" w:color="auto"/>
        <w:bottom w:val="none" w:sz="0" w:space="0" w:color="auto"/>
        <w:right w:val="none" w:sz="0" w:space="0" w:color="auto"/>
      </w:divBdr>
    </w:div>
    <w:div w:id="1655991377">
      <w:bodyDiv w:val="1"/>
      <w:marLeft w:val="0"/>
      <w:marRight w:val="0"/>
      <w:marTop w:val="0"/>
      <w:marBottom w:val="0"/>
      <w:divBdr>
        <w:top w:val="none" w:sz="0" w:space="0" w:color="auto"/>
        <w:left w:val="none" w:sz="0" w:space="0" w:color="auto"/>
        <w:bottom w:val="none" w:sz="0" w:space="0" w:color="auto"/>
        <w:right w:val="none" w:sz="0" w:space="0" w:color="auto"/>
      </w:divBdr>
    </w:div>
    <w:div w:id="1659917130">
      <w:bodyDiv w:val="1"/>
      <w:marLeft w:val="0"/>
      <w:marRight w:val="0"/>
      <w:marTop w:val="0"/>
      <w:marBottom w:val="0"/>
      <w:divBdr>
        <w:top w:val="none" w:sz="0" w:space="0" w:color="auto"/>
        <w:left w:val="none" w:sz="0" w:space="0" w:color="auto"/>
        <w:bottom w:val="none" w:sz="0" w:space="0" w:color="auto"/>
        <w:right w:val="none" w:sz="0" w:space="0" w:color="auto"/>
      </w:divBdr>
    </w:div>
    <w:div w:id="1664162379">
      <w:bodyDiv w:val="1"/>
      <w:marLeft w:val="0"/>
      <w:marRight w:val="0"/>
      <w:marTop w:val="0"/>
      <w:marBottom w:val="0"/>
      <w:divBdr>
        <w:top w:val="none" w:sz="0" w:space="0" w:color="auto"/>
        <w:left w:val="none" w:sz="0" w:space="0" w:color="auto"/>
        <w:bottom w:val="none" w:sz="0" w:space="0" w:color="auto"/>
        <w:right w:val="none" w:sz="0" w:space="0" w:color="auto"/>
      </w:divBdr>
    </w:div>
    <w:div w:id="1664625885">
      <w:bodyDiv w:val="1"/>
      <w:marLeft w:val="0"/>
      <w:marRight w:val="0"/>
      <w:marTop w:val="0"/>
      <w:marBottom w:val="0"/>
      <w:divBdr>
        <w:top w:val="none" w:sz="0" w:space="0" w:color="auto"/>
        <w:left w:val="none" w:sz="0" w:space="0" w:color="auto"/>
        <w:bottom w:val="none" w:sz="0" w:space="0" w:color="auto"/>
        <w:right w:val="none" w:sz="0" w:space="0" w:color="auto"/>
      </w:divBdr>
    </w:div>
    <w:div w:id="1666132501">
      <w:bodyDiv w:val="1"/>
      <w:marLeft w:val="0"/>
      <w:marRight w:val="0"/>
      <w:marTop w:val="0"/>
      <w:marBottom w:val="0"/>
      <w:divBdr>
        <w:top w:val="none" w:sz="0" w:space="0" w:color="auto"/>
        <w:left w:val="none" w:sz="0" w:space="0" w:color="auto"/>
        <w:bottom w:val="none" w:sz="0" w:space="0" w:color="auto"/>
        <w:right w:val="none" w:sz="0" w:space="0" w:color="auto"/>
      </w:divBdr>
    </w:div>
    <w:div w:id="1672835517">
      <w:bodyDiv w:val="1"/>
      <w:marLeft w:val="0"/>
      <w:marRight w:val="0"/>
      <w:marTop w:val="0"/>
      <w:marBottom w:val="0"/>
      <w:divBdr>
        <w:top w:val="none" w:sz="0" w:space="0" w:color="auto"/>
        <w:left w:val="none" w:sz="0" w:space="0" w:color="auto"/>
        <w:bottom w:val="none" w:sz="0" w:space="0" w:color="auto"/>
        <w:right w:val="none" w:sz="0" w:space="0" w:color="auto"/>
      </w:divBdr>
    </w:div>
    <w:div w:id="1675067246">
      <w:bodyDiv w:val="1"/>
      <w:marLeft w:val="0"/>
      <w:marRight w:val="0"/>
      <w:marTop w:val="0"/>
      <w:marBottom w:val="0"/>
      <w:divBdr>
        <w:top w:val="none" w:sz="0" w:space="0" w:color="auto"/>
        <w:left w:val="none" w:sz="0" w:space="0" w:color="auto"/>
        <w:bottom w:val="none" w:sz="0" w:space="0" w:color="auto"/>
        <w:right w:val="none" w:sz="0" w:space="0" w:color="auto"/>
      </w:divBdr>
    </w:div>
    <w:div w:id="1676414701">
      <w:bodyDiv w:val="1"/>
      <w:marLeft w:val="0"/>
      <w:marRight w:val="0"/>
      <w:marTop w:val="0"/>
      <w:marBottom w:val="0"/>
      <w:divBdr>
        <w:top w:val="none" w:sz="0" w:space="0" w:color="auto"/>
        <w:left w:val="none" w:sz="0" w:space="0" w:color="auto"/>
        <w:bottom w:val="none" w:sz="0" w:space="0" w:color="auto"/>
        <w:right w:val="none" w:sz="0" w:space="0" w:color="auto"/>
      </w:divBdr>
    </w:div>
    <w:div w:id="1676611262">
      <w:bodyDiv w:val="1"/>
      <w:marLeft w:val="0"/>
      <w:marRight w:val="0"/>
      <w:marTop w:val="0"/>
      <w:marBottom w:val="0"/>
      <w:divBdr>
        <w:top w:val="none" w:sz="0" w:space="0" w:color="auto"/>
        <w:left w:val="none" w:sz="0" w:space="0" w:color="auto"/>
        <w:bottom w:val="none" w:sz="0" w:space="0" w:color="auto"/>
        <w:right w:val="none" w:sz="0" w:space="0" w:color="auto"/>
      </w:divBdr>
    </w:div>
    <w:div w:id="1679651648">
      <w:bodyDiv w:val="1"/>
      <w:marLeft w:val="0"/>
      <w:marRight w:val="0"/>
      <w:marTop w:val="0"/>
      <w:marBottom w:val="0"/>
      <w:divBdr>
        <w:top w:val="none" w:sz="0" w:space="0" w:color="auto"/>
        <w:left w:val="none" w:sz="0" w:space="0" w:color="auto"/>
        <w:bottom w:val="none" w:sz="0" w:space="0" w:color="auto"/>
        <w:right w:val="none" w:sz="0" w:space="0" w:color="auto"/>
      </w:divBdr>
    </w:div>
    <w:div w:id="1683432933">
      <w:bodyDiv w:val="1"/>
      <w:marLeft w:val="0"/>
      <w:marRight w:val="0"/>
      <w:marTop w:val="0"/>
      <w:marBottom w:val="0"/>
      <w:divBdr>
        <w:top w:val="none" w:sz="0" w:space="0" w:color="auto"/>
        <w:left w:val="none" w:sz="0" w:space="0" w:color="auto"/>
        <w:bottom w:val="none" w:sz="0" w:space="0" w:color="auto"/>
        <w:right w:val="none" w:sz="0" w:space="0" w:color="auto"/>
      </w:divBdr>
    </w:div>
    <w:div w:id="1695106833">
      <w:bodyDiv w:val="1"/>
      <w:marLeft w:val="0"/>
      <w:marRight w:val="0"/>
      <w:marTop w:val="0"/>
      <w:marBottom w:val="0"/>
      <w:divBdr>
        <w:top w:val="none" w:sz="0" w:space="0" w:color="auto"/>
        <w:left w:val="none" w:sz="0" w:space="0" w:color="auto"/>
        <w:bottom w:val="none" w:sz="0" w:space="0" w:color="auto"/>
        <w:right w:val="none" w:sz="0" w:space="0" w:color="auto"/>
      </w:divBdr>
    </w:div>
    <w:div w:id="1709258785">
      <w:bodyDiv w:val="1"/>
      <w:marLeft w:val="0"/>
      <w:marRight w:val="0"/>
      <w:marTop w:val="0"/>
      <w:marBottom w:val="0"/>
      <w:divBdr>
        <w:top w:val="none" w:sz="0" w:space="0" w:color="auto"/>
        <w:left w:val="none" w:sz="0" w:space="0" w:color="auto"/>
        <w:bottom w:val="none" w:sz="0" w:space="0" w:color="auto"/>
        <w:right w:val="none" w:sz="0" w:space="0" w:color="auto"/>
      </w:divBdr>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37581488">
      <w:bodyDiv w:val="1"/>
      <w:marLeft w:val="0"/>
      <w:marRight w:val="0"/>
      <w:marTop w:val="0"/>
      <w:marBottom w:val="0"/>
      <w:divBdr>
        <w:top w:val="none" w:sz="0" w:space="0" w:color="auto"/>
        <w:left w:val="none" w:sz="0" w:space="0" w:color="auto"/>
        <w:bottom w:val="none" w:sz="0" w:space="0" w:color="auto"/>
        <w:right w:val="none" w:sz="0" w:space="0" w:color="auto"/>
      </w:divBdr>
    </w:div>
    <w:div w:id="1739590922">
      <w:bodyDiv w:val="1"/>
      <w:marLeft w:val="0"/>
      <w:marRight w:val="0"/>
      <w:marTop w:val="0"/>
      <w:marBottom w:val="0"/>
      <w:divBdr>
        <w:top w:val="none" w:sz="0" w:space="0" w:color="auto"/>
        <w:left w:val="none" w:sz="0" w:space="0" w:color="auto"/>
        <w:bottom w:val="none" w:sz="0" w:space="0" w:color="auto"/>
        <w:right w:val="none" w:sz="0" w:space="0" w:color="auto"/>
      </w:divBdr>
    </w:div>
    <w:div w:id="1739741841">
      <w:bodyDiv w:val="1"/>
      <w:marLeft w:val="0"/>
      <w:marRight w:val="0"/>
      <w:marTop w:val="0"/>
      <w:marBottom w:val="0"/>
      <w:divBdr>
        <w:top w:val="none" w:sz="0" w:space="0" w:color="auto"/>
        <w:left w:val="none" w:sz="0" w:space="0" w:color="auto"/>
        <w:bottom w:val="none" w:sz="0" w:space="0" w:color="auto"/>
        <w:right w:val="none" w:sz="0" w:space="0" w:color="auto"/>
      </w:divBdr>
    </w:div>
    <w:div w:id="1746562052">
      <w:bodyDiv w:val="1"/>
      <w:marLeft w:val="0"/>
      <w:marRight w:val="0"/>
      <w:marTop w:val="0"/>
      <w:marBottom w:val="0"/>
      <w:divBdr>
        <w:top w:val="none" w:sz="0" w:space="0" w:color="auto"/>
        <w:left w:val="none" w:sz="0" w:space="0" w:color="auto"/>
        <w:bottom w:val="none" w:sz="0" w:space="0" w:color="auto"/>
        <w:right w:val="none" w:sz="0" w:space="0" w:color="auto"/>
      </w:divBdr>
    </w:div>
    <w:div w:id="1757169050">
      <w:bodyDiv w:val="1"/>
      <w:marLeft w:val="0"/>
      <w:marRight w:val="0"/>
      <w:marTop w:val="0"/>
      <w:marBottom w:val="0"/>
      <w:divBdr>
        <w:top w:val="none" w:sz="0" w:space="0" w:color="auto"/>
        <w:left w:val="none" w:sz="0" w:space="0" w:color="auto"/>
        <w:bottom w:val="none" w:sz="0" w:space="0" w:color="auto"/>
        <w:right w:val="none" w:sz="0" w:space="0" w:color="auto"/>
      </w:divBdr>
    </w:div>
    <w:div w:id="1759329421">
      <w:bodyDiv w:val="1"/>
      <w:marLeft w:val="0"/>
      <w:marRight w:val="0"/>
      <w:marTop w:val="0"/>
      <w:marBottom w:val="0"/>
      <w:divBdr>
        <w:top w:val="none" w:sz="0" w:space="0" w:color="auto"/>
        <w:left w:val="none" w:sz="0" w:space="0" w:color="auto"/>
        <w:bottom w:val="none" w:sz="0" w:space="0" w:color="auto"/>
        <w:right w:val="none" w:sz="0" w:space="0" w:color="auto"/>
      </w:divBdr>
    </w:div>
    <w:div w:id="1765878385">
      <w:bodyDiv w:val="1"/>
      <w:marLeft w:val="0"/>
      <w:marRight w:val="0"/>
      <w:marTop w:val="0"/>
      <w:marBottom w:val="0"/>
      <w:divBdr>
        <w:top w:val="none" w:sz="0" w:space="0" w:color="auto"/>
        <w:left w:val="none" w:sz="0" w:space="0" w:color="auto"/>
        <w:bottom w:val="none" w:sz="0" w:space="0" w:color="auto"/>
        <w:right w:val="none" w:sz="0" w:space="0" w:color="auto"/>
      </w:divBdr>
    </w:div>
    <w:div w:id="1788115567">
      <w:bodyDiv w:val="1"/>
      <w:marLeft w:val="0"/>
      <w:marRight w:val="0"/>
      <w:marTop w:val="0"/>
      <w:marBottom w:val="0"/>
      <w:divBdr>
        <w:top w:val="none" w:sz="0" w:space="0" w:color="auto"/>
        <w:left w:val="none" w:sz="0" w:space="0" w:color="auto"/>
        <w:bottom w:val="none" w:sz="0" w:space="0" w:color="auto"/>
        <w:right w:val="none" w:sz="0" w:space="0" w:color="auto"/>
      </w:divBdr>
    </w:div>
    <w:div w:id="1799489693">
      <w:bodyDiv w:val="1"/>
      <w:marLeft w:val="0"/>
      <w:marRight w:val="0"/>
      <w:marTop w:val="0"/>
      <w:marBottom w:val="0"/>
      <w:divBdr>
        <w:top w:val="none" w:sz="0" w:space="0" w:color="auto"/>
        <w:left w:val="none" w:sz="0" w:space="0" w:color="auto"/>
        <w:bottom w:val="none" w:sz="0" w:space="0" w:color="auto"/>
        <w:right w:val="none" w:sz="0" w:space="0" w:color="auto"/>
      </w:divBdr>
    </w:div>
    <w:div w:id="1809056018">
      <w:bodyDiv w:val="1"/>
      <w:marLeft w:val="0"/>
      <w:marRight w:val="0"/>
      <w:marTop w:val="0"/>
      <w:marBottom w:val="0"/>
      <w:divBdr>
        <w:top w:val="none" w:sz="0" w:space="0" w:color="auto"/>
        <w:left w:val="none" w:sz="0" w:space="0" w:color="auto"/>
        <w:bottom w:val="none" w:sz="0" w:space="0" w:color="auto"/>
        <w:right w:val="none" w:sz="0" w:space="0" w:color="auto"/>
      </w:divBdr>
    </w:div>
    <w:div w:id="1812747550">
      <w:bodyDiv w:val="1"/>
      <w:marLeft w:val="0"/>
      <w:marRight w:val="0"/>
      <w:marTop w:val="0"/>
      <w:marBottom w:val="0"/>
      <w:divBdr>
        <w:top w:val="none" w:sz="0" w:space="0" w:color="auto"/>
        <w:left w:val="none" w:sz="0" w:space="0" w:color="auto"/>
        <w:bottom w:val="none" w:sz="0" w:space="0" w:color="auto"/>
        <w:right w:val="none" w:sz="0" w:space="0" w:color="auto"/>
      </w:divBdr>
    </w:div>
    <w:div w:id="1815484069">
      <w:bodyDiv w:val="1"/>
      <w:marLeft w:val="0"/>
      <w:marRight w:val="0"/>
      <w:marTop w:val="0"/>
      <w:marBottom w:val="0"/>
      <w:divBdr>
        <w:top w:val="none" w:sz="0" w:space="0" w:color="auto"/>
        <w:left w:val="none" w:sz="0" w:space="0" w:color="auto"/>
        <w:bottom w:val="none" w:sz="0" w:space="0" w:color="auto"/>
        <w:right w:val="none" w:sz="0" w:space="0" w:color="auto"/>
      </w:divBdr>
    </w:div>
    <w:div w:id="1816600858">
      <w:bodyDiv w:val="1"/>
      <w:marLeft w:val="0"/>
      <w:marRight w:val="0"/>
      <w:marTop w:val="0"/>
      <w:marBottom w:val="0"/>
      <w:divBdr>
        <w:top w:val="none" w:sz="0" w:space="0" w:color="auto"/>
        <w:left w:val="none" w:sz="0" w:space="0" w:color="auto"/>
        <w:bottom w:val="none" w:sz="0" w:space="0" w:color="auto"/>
        <w:right w:val="none" w:sz="0" w:space="0" w:color="auto"/>
      </w:divBdr>
    </w:div>
    <w:div w:id="1820150194">
      <w:bodyDiv w:val="1"/>
      <w:marLeft w:val="0"/>
      <w:marRight w:val="0"/>
      <w:marTop w:val="0"/>
      <w:marBottom w:val="0"/>
      <w:divBdr>
        <w:top w:val="none" w:sz="0" w:space="0" w:color="auto"/>
        <w:left w:val="none" w:sz="0" w:space="0" w:color="auto"/>
        <w:bottom w:val="none" w:sz="0" w:space="0" w:color="auto"/>
        <w:right w:val="none" w:sz="0" w:space="0" w:color="auto"/>
      </w:divBdr>
    </w:div>
    <w:div w:id="1821846572">
      <w:bodyDiv w:val="1"/>
      <w:marLeft w:val="0"/>
      <w:marRight w:val="0"/>
      <w:marTop w:val="0"/>
      <w:marBottom w:val="0"/>
      <w:divBdr>
        <w:top w:val="none" w:sz="0" w:space="0" w:color="auto"/>
        <w:left w:val="none" w:sz="0" w:space="0" w:color="auto"/>
        <w:bottom w:val="none" w:sz="0" w:space="0" w:color="auto"/>
        <w:right w:val="none" w:sz="0" w:space="0" w:color="auto"/>
      </w:divBdr>
    </w:div>
    <w:div w:id="1826505991">
      <w:bodyDiv w:val="1"/>
      <w:marLeft w:val="0"/>
      <w:marRight w:val="0"/>
      <w:marTop w:val="0"/>
      <w:marBottom w:val="0"/>
      <w:divBdr>
        <w:top w:val="none" w:sz="0" w:space="0" w:color="auto"/>
        <w:left w:val="none" w:sz="0" w:space="0" w:color="auto"/>
        <w:bottom w:val="none" w:sz="0" w:space="0" w:color="auto"/>
        <w:right w:val="none" w:sz="0" w:space="0" w:color="auto"/>
      </w:divBdr>
    </w:div>
    <w:div w:id="1835946384">
      <w:bodyDiv w:val="1"/>
      <w:marLeft w:val="0"/>
      <w:marRight w:val="0"/>
      <w:marTop w:val="0"/>
      <w:marBottom w:val="0"/>
      <w:divBdr>
        <w:top w:val="none" w:sz="0" w:space="0" w:color="auto"/>
        <w:left w:val="none" w:sz="0" w:space="0" w:color="auto"/>
        <w:bottom w:val="none" w:sz="0" w:space="0" w:color="auto"/>
        <w:right w:val="none" w:sz="0" w:space="0" w:color="auto"/>
      </w:divBdr>
    </w:div>
    <w:div w:id="1838885043">
      <w:bodyDiv w:val="1"/>
      <w:marLeft w:val="0"/>
      <w:marRight w:val="0"/>
      <w:marTop w:val="0"/>
      <w:marBottom w:val="0"/>
      <w:divBdr>
        <w:top w:val="none" w:sz="0" w:space="0" w:color="auto"/>
        <w:left w:val="none" w:sz="0" w:space="0" w:color="auto"/>
        <w:bottom w:val="none" w:sz="0" w:space="0" w:color="auto"/>
        <w:right w:val="none" w:sz="0" w:space="0" w:color="auto"/>
      </w:divBdr>
    </w:div>
    <w:div w:id="1850679876">
      <w:bodyDiv w:val="1"/>
      <w:marLeft w:val="0"/>
      <w:marRight w:val="0"/>
      <w:marTop w:val="0"/>
      <w:marBottom w:val="0"/>
      <w:divBdr>
        <w:top w:val="none" w:sz="0" w:space="0" w:color="auto"/>
        <w:left w:val="none" w:sz="0" w:space="0" w:color="auto"/>
        <w:bottom w:val="none" w:sz="0" w:space="0" w:color="auto"/>
        <w:right w:val="none" w:sz="0" w:space="0" w:color="auto"/>
      </w:divBdr>
    </w:div>
    <w:div w:id="1851066229">
      <w:bodyDiv w:val="1"/>
      <w:marLeft w:val="0"/>
      <w:marRight w:val="0"/>
      <w:marTop w:val="0"/>
      <w:marBottom w:val="0"/>
      <w:divBdr>
        <w:top w:val="none" w:sz="0" w:space="0" w:color="auto"/>
        <w:left w:val="none" w:sz="0" w:space="0" w:color="auto"/>
        <w:bottom w:val="none" w:sz="0" w:space="0" w:color="auto"/>
        <w:right w:val="none" w:sz="0" w:space="0" w:color="auto"/>
      </w:divBdr>
    </w:div>
    <w:div w:id="1854301379">
      <w:bodyDiv w:val="1"/>
      <w:marLeft w:val="0"/>
      <w:marRight w:val="0"/>
      <w:marTop w:val="0"/>
      <w:marBottom w:val="0"/>
      <w:divBdr>
        <w:top w:val="none" w:sz="0" w:space="0" w:color="auto"/>
        <w:left w:val="none" w:sz="0" w:space="0" w:color="auto"/>
        <w:bottom w:val="none" w:sz="0" w:space="0" w:color="auto"/>
        <w:right w:val="none" w:sz="0" w:space="0" w:color="auto"/>
      </w:divBdr>
    </w:div>
    <w:div w:id="1855919583">
      <w:bodyDiv w:val="1"/>
      <w:marLeft w:val="0"/>
      <w:marRight w:val="0"/>
      <w:marTop w:val="0"/>
      <w:marBottom w:val="0"/>
      <w:divBdr>
        <w:top w:val="none" w:sz="0" w:space="0" w:color="auto"/>
        <w:left w:val="none" w:sz="0" w:space="0" w:color="auto"/>
        <w:bottom w:val="none" w:sz="0" w:space="0" w:color="auto"/>
        <w:right w:val="none" w:sz="0" w:space="0" w:color="auto"/>
      </w:divBdr>
    </w:div>
    <w:div w:id="1860119761">
      <w:bodyDiv w:val="1"/>
      <w:marLeft w:val="0"/>
      <w:marRight w:val="0"/>
      <w:marTop w:val="0"/>
      <w:marBottom w:val="0"/>
      <w:divBdr>
        <w:top w:val="none" w:sz="0" w:space="0" w:color="auto"/>
        <w:left w:val="none" w:sz="0" w:space="0" w:color="auto"/>
        <w:bottom w:val="none" w:sz="0" w:space="0" w:color="auto"/>
        <w:right w:val="none" w:sz="0" w:space="0" w:color="auto"/>
      </w:divBdr>
    </w:div>
    <w:div w:id="1864393828">
      <w:bodyDiv w:val="1"/>
      <w:marLeft w:val="0"/>
      <w:marRight w:val="0"/>
      <w:marTop w:val="0"/>
      <w:marBottom w:val="0"/>
      <w:divBdr>
        <w:top w:val="none" w:sz="0" w:space="0" w:color="auto"/>
        <w:left w:val="none" w:sz="0" w:space="0" w:color="auto"/>
        <w:bottom w:val="none" w:sz="0" w:space="0" w:color="auto"/>
        <w:right w:val="none" w:sz="0" w:space="0" w:color="auto"/>
      </w:divBdr>
    </w:div>
    <w:div w:id="1881821881">
      <w:bodyDiv w:val="1"/>
      <w:marLeft w:val="0"/>
      <w:marRight w:val="0"/>
      <w:marTop w:val="0"/>
      <w:marBottom w:val="0"/>
      <w:divBdr>
        <w:top w:val="none" w:sz="0" w:space="0" w:color="auto"/>
        <w:left w:val="none" w:sz="0" w:space="0" w:color="auto"/>
        <w:bottom w:val="none" w:sz="0" w:space="0" w:color="auto"/>
        <w:right w:val="none" w:sz="0" w:space="0" w:color="auto"/>
      </w:divBdr>
    </w:div>
    <w:div w:id="1883907204">
      <w:bodyDiv w:val="1"/>
      <w:marLeft w:val="0"/>
      <w:marRight w:val="0"/>
      <w:marTop w:val="0"/>
      <w:marBottom w:val="0"/>
      <w:divBdr>
        <w:top w:val="none" w:sz="0" w:space="0" w:color="auto"/>
        <w:left w:val="none" w:sz="0" w:space="0" w:color="auto"/>
        <w:bottom w:val="none" w:sz="0" w:space="0" w:color="auto"/>
        <w:right w:val="none" w:sz="0" w:space="0" w:color="auto"/>
      </w:divBdr>
    </w:div>
    <w:div w:id="1885563024">
      <w:bodyDiv w:val="1"/>
      <w:marLeft w:val="0"/>
      <w:marRight w:val="0"/>
      <w:marTop w:val="0"/>
      <w:marBottom w:val="0"/>
      <w:divBdr>
        <w:top w:val="none" w:sz="0" w:space="0" w:color="auto"/>
        <w:left w:val="none" w:sz="0" w:space="0" w:color="auto"/>
        <w:bottom w:val="none" w:sz="0" w:space="0" w:color="auto"/>
        <w:right w:val="none" w:sz="0" w:space="0" w:color="auto"/>
      </w:divBdr>
    </w:div>
    <w:div w:id="1889024255">
      <w:bodyDiv w:val="1"/>
      <w:marLeft w:val="0"/>
      <w:marRight w:val="0"/>
      <w:marTop w:val="0"/>
      <w:marBottom w:val="0"/>
      <w:divBdr>
        <w:top w:val="none" w:sz="0" w:space="0" w:color="auto"/>
        <w:left w:val="none" w:sz="0" w:space="0" w:color="auto"/>
        <w:bottom w:val="none" w:sz="0" w:space="0" w:color="auto"/>
        <w:right w:val="none" w:sz="0" w:space="0" w:color="auto"/>
      </w:divBdr>
    </w:div>
    <w:div w:id="1889418135">
      <w:bodyDiv w:val="1"/>
      <w:marLeft w:val="0"/>
      <w:marRight w:val="0"/>
      <w:marTop w:val="0"/>
      <w:marBottom w:val="0"/>
      <w:divBdr>
        <w:top w:val="none" w:sz="0" w:space="0" w:color="auto"/>
        <w:left w:val="none" w:sz="0" w:space="0" w:color="auto"/>
        <w:bottom w:val="none" w:sz="0" w:space="0" w:color="auto"/>
        <w:right w:val="none" w:sz="0" w:space="0" w:color="auto"/>
      </w:divBdr>
    </w:div>
    <w:div w:id="1894345863">
      <w:bodyDiv w:val="1"/>
      <w:marLeft w:val="0"/>
      <w:marRight w:val="0"/>
      <w:marTop w:val="0"/>
      <w:marBottom w:val="0"/>
      <w:divBdr>
        <w:top w:val="none" w:sz="0" w:space="0" w:color="auto"/>
        <w:left w:val="none" w:sz="0" w:space="0" w:color="auto"/>
        <w:bottom w:val="none" w:sz="0" w:space="0" w:color="auto"/>
        <w:right w:val="none" w:sz="0" w:space="0" w:color="auto"/>
      </w:divBdr>
    </w:div>
    <w:div w:id="1898974058">
      <w:bodyDiv w:val="1"/>
      <w:marLeft w:val="0"/>
      <w:marRight w:val="0"/>
      <w:marTop w:val="0"/>
      <w:marBottom w:val="0"/>
      <w:divBdr>
        <w:top w:val="none" w:sz="0" w:space="0" w:color="auto"/>
        <w:left w:val="none" w:sz="0" w:space="0" w:color="auto"/>
        <w:bottom w:val="none" w:sz="0" w:space="0" w:color="auto"/>
        <w:right w:val="none" w:sz="0" w:space="0" w:color="auto"/>
      </w:divBdr>
    </w:div>
    <w:div w:id="1914385454">
      <w:bodyDiv w:val="1"/>
      <w:marLeft w:val="0"/>
      <w:marRight w:val="0"/>
      <w:marTop w:val="0"/>
      <w:marBottom w:val="0"/>
      <w:divBdr>
        <w:top w:val="none" w:sz="0" w:space="0" w:color="auto"/>
        <w:left w:val="none" w:sz="0" w:space="0" w:color="auto"/>
        <w:bottom w:val="none" w:sz="0" w:space="0" w:color="auto"/>
        <w:right w:val="none" w:sz="0" w:space="0" w:color="auto"/>
      </w:divBdr>
    </w:div>
    <w:div w:id="1920483522">
      <w:bodyDiv w:val="1"/>
      <w:marLeft w:val="0"/>
      <w:marRight w:val="0"/>
      <w:marTop w:val="0"/>
      <w:marBottom w:val="0"/>
      <w:divBdr>
        <w:top w:val="none" w:sz="0" w:space="0" w:color="auto"/>
        <w:left w:val="none" w:sz="0" w:space="0" w:color="auto"/>
        <w:bottom w:val="none" w:sz="0" w:space="0" w:color="auto"/>
        <w:right w:val="none" w:sz="0" w:space="0" w:color="auto"/>
      </w:divBdr>
    </w:div>
    <w:div w:id="1923297018">
      <w:bodyDiv w:val="1"/>
      <w:marLeft w:val="0"/>
      <w:marRight w:val="0"/>
      <w:marTop w:val="0"/>
      <w:marBottom w:val="0"/>
      <w:divBdr>
        <w:top w:val="none" w:sz="0" w:space="0" w:color="auto"/>
        <w:left w:val="none" w:sz="0" w:space="0" w:color="auto"/>
        <w:bottom w:val="none" w:sz="0" w:space="0" w:color="auto"/>
        <w:right w:val="none" w:sz="0" w:space="0" w:color="auto"/>
      </w:divBdr>
    </w:div>
    <w:div w:id="1928004882">
      <w:bodyDiv w:val="1"/>
      <w:marLeft w:val="0"/>
      <w:marRight w:val="0"/>
      <w:marTop w:val="0"/>
      <w:marBottom w:val="0"/>
      <w:divBdr>
        <w:top w:val="none" w:sz="0" w:space="0" w:color="auto"/>
        <w:left w:val="none" w:sz="0" w:space="0" w:color="auto"/>
        <w:bottom w:val="none" w:sz="0" w:space="0" w:color="auto"/>
        <w:right w:val="none" w:sz="0" w:space="0" w:color="auto"/>
      </w:divBdr>
    </w:div>
    <w:div w:id="1934969712">
      <w:bodyDiv w:val="1"/>
      <w:marLeft w:val="0"/>
      <w:marRight w:val="0"/>
      <w:marTop w:val="0"/>
      <w:marBottom w:val="0"/>
      <w:divBdr>
        <w:top w:val="none" w:sz="0" w:space="0" w:color="auto"/>
        <w:left w:val="none" w:sz="0" w:space="0" w:color="auto"/>
        <w:bottom w:val="none" w:sz="0" w:space="0" w:color="auto"/>
        <w:right w:val="none" w:sz="0" w:space="0" w:color="auto"/>
      </w:divBdr>
    </w:div>
    <w:div w:id="1942296152">
      <w:bodyDiv w:val="1"/>
      <w:marLeft w:val="0"/>
      <w:marRight w:val="0"/>
      <w:marTop w:val="0"/>
      <w:marBottom w:val="0"/>
      <w:divBdr>
        <w:top w:val="none" w:sz="0" w:space="0" w:color="auto"/>
        <w:left w:val="none" w:sz="0" w:space="0" w:color="auto"/>
        <w:bottom w:val="none" w:sz="0" w:space="0" w:color="auto"/>
        <w:right w:val="none" w:sz="0" w:space="0" w:color="auto"/>
      </w:divBdr>
    </w:div>
    <w:div w:id="1943102611">
      <w:bodyDiv w:val="1"/>
      <w:marLeft w:val="0"/>
      <w:marRight w:val="0"/>
      <w:marTop w:val="0"/>
      <w:marBottom w:val="0"/>
      <w:divBdr>
        <w:top w:val="none" w:sz="0" w:space="0" w:color="auto"/>
        <w:left w:val="none" w:sz="0" w:space="0" w:color="auto"/>
        <w:bottom w:val="none" w:sz="0" w:space="0" w:color="auto"/>
        <w:right w:val="none" w:sz="0" w:space="0" w:color="auto"/>
      </w:divBdr>
    </w:div>
    <w:div w:id="1954049340">
      <w:bodyDiv w:val="1"/>
      <w:marLeft w:val="0"/>
      <w:marRight w:val="0"/>
      <w:marTop w:val="0"/>
      <w:marBottom w:val="0"/>
      <w:divBdr>
        <w:top w:val="none" w:sz="0" w:space="0" w:color="auto"/>
        <w:left w:val="none" w:sz="0" w:space="0" w:color="auto"/>
        <w:bottom w:val="none" w:sz="0" w:space="0" w:color="auto"/>
        <w:right w:val="none" w:sz="0" w:space="0" w:color="auto"/>
      </w:divBdr>
    </w:div>
    <w:div w:id="1989818224">
      <w:bodyDiv w:val="1"/>
      <w:marLeft w:val="0"/>
      <w:marRight w:val="0"/>
      <w:marTop w:val="0"/>
      <w:marBottom w:val="0"/>
      <w:divBdr>
        <w:top w:val="none" w:sz="0" w:space="0" w:color="auto"/>
        <w:left w:val="none" w:sz="0" w:space="0" w:color="auto"/>
        <w:bottom w:val="none" w:sz="0" w:space="0" w:color="auto"/>
        <w:right w:val="none" w:sz="0" w:space="0" w:color="auto"/>
      </w:divBdr>
    </w:div>
    <w:div w:id="1996949449">
      <w:bodyDiv w:val="1"/>
      <w:marLeft w:val="0"/>
      <w:marRight w:val="0"/>
      <w:marTop w:val="0"/>
      <w:marBottom w:val="0"/>
      <w:divBdr>
        <w:top w:val="none" w:sz="0" w:space="0" w:color="auto"/>
        <w:left w:val="none" w:sz="0" w:space="0" w:color="auto"/>
        <w:bottom w:val="none" w:sz="0" w:space="0" w:color="auto"/>
        <w:right w:val="none" w:sz="0" w:space="0" w:color="auto"/>
      </w:divBdr>
    </w:div>
    <w:div w:id="2004702856">
      <w:bodyDiv w:val="1"/>
      <w:marLeft w:val="0"/>
      <w:marRight w:val="0"/>
      <w:marTop w:val="0"/>
      <w:marBottom w:val="0"/>
      <w:divBdr>
        <w:top w:val="none" w:sz="0" w:space="0" w:color="auto"/>
        <w:left w:val="none" w:sz="0" w:space="0" w:color="auto"/>
        <w:bottom w:val="none" w:sz="0" w:space="0" w:color="auto"/>
        <w:right w:val="none" w:sz="0" w:space="0" w:color="auto"/>
      </w:divBdr>
    </w:div>
    <w:div w:id="2005544635">
      <w:bodyDiv w:val="1"/>
      <w:marLeft w:val="0"/>
      <w:marRight w:val="0"/>
      <w:marTop w:val="0"/>
      <w:marBottom w:val="0"/>
      <w:divBdr>
        <w:top w:val="none" w:sz="0" w:space="0" w:color="auto"/>
        <w:left w:val="none" w:sz="0" w:space="0" w:color="auto"/>
        <w:bottom w:val="none" w:sz="0" w:space="0" w:color="auto"/>
        <w:right w:val="none" w:sz="0" w:space="0" w:color="auto"/>
      </w:divBdr>
    </w:div>
    <w:div w:id="2011253802">
      <w:bodyDiv w:val="1"/>
      <w:marLeft w:val="0"/>
      <w:marRight w:val="0"/>
      <w:marTop w:val="0"/>
      <w:marBottom w:val="0"/>
      <w:divBdr>
        <w:top w:val="none" w:sz="0" w:space="0" w:color="auto"/>
        <w:left w:val="none" w:sz="0" w:space="0" w:color="auto"/>
        <w:bottom w:val="none" w:sz="0" w:space="0" w:color="auto"/>
        <w:right w:val="none" w:sz="0" w:space="0" w:color="auto"/>
      </w:divBdr>
    </w:div>
    <w:div w:id="2034304847">
      <w:bodyDiv w:val="1"/>
      <w:marLeft w:val="0"/>
      <w:marRight w:val="0"/>
      <w:marTop w:val="0"/>
      <w:marBottom w:val="0"/>
      <w:divBdr>
        <w:top w:val="none" w:sz="0" w:space="0" w:color="auto"/>
        <w:left w:val="none" w:sz="0" w:space="0" w:color="auto"/>
        <w:bottom w:val="none" w:sz="0" w:space="0" w:color="auto"/>
        <w:right w:val="none" w:sz="0" w:space="0" w:color="auto"/>
      </w:divBdr>
    </w:div>
    <w:div w:id="2037467139">
      <w:bodyDiv w:val="1"/>
      <w:marLeft w:val="0"/>
      <w:marRight w:val="0"/>
      <w:marTop w:val="0"/>
      <w:marBottom w:val="0"/>
      <w:divBdr>
        <w:top w:val="none" w:sz="0" w:space="0" w:color="auto"/>
        <w:left w:val="none" w:sz="0" w:space="0" w:color="auto"/>
        <w:bottom w:val="none" w:sz="0" w:space="0" w:color="auto"/>
        <w:right w:val="none" w:sz="0" w:space="0" w:color="auto"/>
      </w:divBdr>
    </w:div>
    <w:div w:id="2042510888">
      <w:bodyDiv w:val="1"/>
      <w:marLeft w:val="0"/>
      <w:marRight w:val="0"/>
      <w:marTop w:val="0"/>
      <w:marBottom w:val="0"/>
      <w:divBdr>
        <w:top w:val="none" w:sz="0" w:space="0" w:color="auto"/>
        <w:left w:val="none" w:sz="0" w:space="0" w:color="auto"/>
        <w:bottom w:val="none" w:sz="0" w:space="0" w:color="auto"/>
        <w:right w:val="none" w:sz="0" w:space="0" w:color="auto"/>
      </w:divBdr>
    </w:div>
    <w:div w:id="2043896883">
      <w:bodyDiv w:val="1"/>
      <w:marLeft w:val="0"/>
      <w:marRight w:val="0"/>
      <w:marTop w:val="0"/>
      <w:marBottom w:val="0"/>
      <w:divBdr>
        <w:top w:val="none" w:sz="0" w:space="0" w:color="auto"/>
        <w:left w:val="none" w:sz="0" w:space="0" w:color="auto"/>
        <w:bottom w:val="none" w:sz="0" w:space="0" w:color="auto"/>
        <w:right w:val="none" w:sz="0" w:space="0" w:color="auto"/>
      </w:divBdr>
    </w:div>
    <w:div w:id="2047219435">
      <w:bodyDiv w:val="1"/>
      <w:marLeft w:val="0"/>
      <w:marRight w:val="0"/>
      <w:marTop w:val="0"/>
      <w:marBottom w:val="0"/>
      <w:divBdr>
        <w:top w:val="none" w:sz="0" w:space="0" w:color="auto"/>
        <w:left w:val="none" w:sz="0" w:space="0" w:color="auto"/>
        <w:bottom w:val="none" w:sz="0" w:space="0" w:color="auto"/>
        <w:right w:val="none" w:sz="0" w:space="0" w:color="auto"/>
      </w:divBdr>
    </w:div>
    <w:div w:id="2049716437">
      <w:bodyDiv w:val="1"/>
      <w:marLeft w:val="0"/>
      <w:marRight w:val="0"/>
      <w:marTop w:val="0"/>
      <w:marBottom w:val="0"/>
      <w:divBdr>
        <w:top w:val="none" w:sz="0" w:space="0" w:color="auto"/>
        <w:left w:val="none" w:sz="0" w:space="0" w:color="auto"/>
        <w:bottom w:val="none" w:sz="0" w:space="0" w:color="auto"/>
        <w:right w:val="none" w:sz="0" w:space="0" w:color="auto"/>
      </w:divBdr>
    </w:div>
    <w:div w:id="2058241970">
      <w:bodyDiv w:val="1"/>
      <w:marLeft w:val="0"/>
      <w:marRight w:val="0"/>
      <w:marTop w:val="0"/>
      <w:marBottom w:val="0"/>
      <w:divBdr>
        <w:top w:val="none" w:sz="0" w:space="0" w:color="auto"/>
        <w:left w:val="none" w:sz="0" w:space="0" w:color="auto"/>
        <w:bottom w:val="none" w:sz="0" w:space="0" w:color="auto"/>
        <w:right w:val="none" w:sz="0" w:space="0" w:color="auto"/>
      </w:divBdr>
    </w:div>
    <w:div w:id="2062555506">
      <w:bodyDiv w:val="1"/>
      <w:marLeft w:val="0"/>
      <w:marRight w:val="0"/>
      <w:marTop w:val="0"/>
      <w:marBottom w:val="0"/>
      <w:divBdr>
        <w:top w:val="none" w:sz="0" w:space="0" w:color="auto"/>
        <w:left w:val="none" w:sz="0" w:space="0" w:color="auto"/>
        <w:bottom w:val="none" w:sz="0" w:space="0" w:color="auto"/>
        <w:right w:val="none" w:sz="0" w:space="0" w:color="auto"/>
      </w:divBdr>
    </w:div>
    <w:div w:id="2079589029">
      <w:bodyDiv w:val="1"/>
      <w:marLeft w:val="0"/>
      <w:marRight w:val="0"/>
      <w:marTop w:val="0"/>
      <w:marBottom w:val="0"/>
      <w:divBdr>
        <w:top w:val="none" w:sz="0" w:space="0" w:color="auto"/>
        <w:left w:val="none" w:sz="0" w:space="0" w:color="auto"/>
        <w:bottom w:val="none" w:sz="0" w:space="0" w:color="auto"/>
        <w:right w:val="none" w:sz="0" w:space="0" w:color="auto"/>
      </w:divBdr>
    </w:div>
    <w:div w:id="2080252936">
      <w:bodyDiv w:val="1"/>
      <w:marLeft w:val="0"/>
      <w:marRight w:val="0"/>
      <w:marTop w:val="0"/>
      <w:marBottom w:val="0"/>
      <w:divBdr>
        <w:top w:val="none" w:sz="0" w:space="0" w:color="auto"/>
        <w:left w:val="none" w:sz="0" w:space="0" w:color="auto"/>
        <w:bottom w:val="none" w:sz="0" w:space="0" w:color="auto"/>
        <w:right w:val="none" w:sz="0" w:space="0" w:color="auto"/>
      </w:divBdr>
    </w:div>
    <w:div w:id="2088183815">
      <w:bodyDiv w:val="1"/>
      <w:marLeft w:val="0"/>
      <w:marRight w:val="0"/>
      <w:marTop w:val="0"/>
      <w:marBottom w:val="0"/>
      <w:divBdr>
        <w:top w:val="none" w:sz="0" w:space="0" w:color="auto"/>
        <w:left w:val="none" w:sz="0" w:space="0" w:color="auto"/>
        <w:bottom w:val="none" w:sz="0" w:space="0" w:color="auto"/>
        <w:right w:val="none" w:sz="0" w:space="0" w:color="auto"/>
      </w:divBdr>
    </w:div>
    <w:div w:id="2093548570">
      <w:bodyDiv w:val="1"/>
      <w:marLeft w:val="0"/>
      <w:marRight w:val="0"/>
      <w:marTop w:val="0"/>
      <w:marBottom w:val="0"/>
      <w:divBdr>
        <w:top w:val="none" w:sz="0" w:space="0" w:color="auto"/>
        <w:left w:val="none" w:sz="0" w:space="0" w:color="auto"/>
        <w:bottom w:val="none" w:sz="0" w:space="0" w:color="auto"/>
        <w:right w:val="none" w:sz="0" w:space="0" w:color="auto"/>
      </w:divBdr>
    </w:div>
    <w:div w:id="2098477639">
      <w:bodyDiv w:val="1"/>
      <w:marLeft w:val="0"/>
      <w:marRight w:val="0"/>
      <w:marTop w:val="0"/>
      <w:marBottom w:val="0"/>
      <w:divBdr>
        <w:top w:val="none" w:sz="0" w:space="0" w:color="auto"/>
        <w:left w:val="none" w:sz="0" w:space="0" w:color="auto"/>
        <w:bottom w:val="none" w:sz="0" w:space="0" w:color="auto"/>
        <w:right w:val="none" w:sz="0" w:space="0" w:color="auto"/>
      </w:divBdr>
    </w:div>
    <w:div w:id="2098671265">
      <w:bodyDiv w:val="1"/>
      <w:marLeft w:val="0"/>
      <w:marRight w:val="0"/>
      <w:marTop w:val="0"/>
      <w:marBottom w:val="0"/>
      <w:divBdr>
        <w:top w:val="none" w:sz="0" w:space="0" w:color="auto"/>
        <w:left w:val="none" w:sz="0" w:space="0" w:color="auto"/>
        <w:bottom w:val="none" w:sz="0" w:space="0" w:color="auto"/>
        <w:right w:val="none" w:sz="0" w:space="0" w:color="auto"/>
      </w:divBdr>
    </w:div>
    <w:div w:id="2100101443">
      <w:bodyDiv w:val="1"/>
      <w:marLeft w:val="0"/>
      <w:marRight w:val="0"/>
      <w:marTop w:val="0"/>
      <w:marBottom w:val="0"/>
      <w:divBdr>
        <w:top w:val="none" w:sz="0" w:space="0" w:color="auto"/>
        <w:left w:val="none" w:sz="0" w:space="0" w:color="auto"/>
        <w:bottom w:val="none" w:sz="0" w:space="0" w:color="auto"/>
        <w:right w:val="none" w:sz="0" w:space="0" w:color="auto"/>
      </w:divBdr>
    </w:div>
    <w:div w:id="2102338835">
      <w:bodyDiv w:val="1"/>
      <w:marLeft w:val="0"/>
      <w:marRight w:val="0"/>
      <w:marTop w:val="0"/>
      <w:marBottom w:val="0"/>
      <w:divBdr>
        <w:top w:val="none" w:sz="0" w:space="0" w:color="auto"/>
        <w:left w:val="none" w:sz="0" w:space="0" w:color="auto"/>
        <w:bottom w:val="none" w:sz="0" w:space="0" w:color="auto"/>
        <w:right w:val="none" w:sz="0" w:space="0" w:color="auto"/>
      </w:divBdr>
    </w:div>
    <w:div w:id="2106726872">
      <w:bodyDiv w:val="1"/>
      <w:marLeft w:val="0"/>
      <w:marRight w:val="0"/>
      <w:marTop w:val="0"/>
      <w:marBottom w:val="0"/>
      <w:divBdr>
        <w:top w:val="none" w:sz="0" w:space="0" w:color="auto"/>
        <w:left w:val="none" w:sz="0" w:space="0" w:color="auto"/>
        <w:bottom w:val="none" w:sz="0" w:space="0" w:color="auto"/>
        <w:right w:val="none" w:sz="0" w:space="0" w:color="auto"/>
      </w:divBdr>
    </w:div>
    <w:div w:id="2107118824">
      <w:bodyDiv w:val="1"/>
      <w:marLeft w:val="0"/>
      <w:marRight w:val="0"/>
      <w:marTop w:val="0"/>
      <w:marBottom w:val="0"/>
      <w:divBdr>
        <w:top w:val="none" w:sz="0" w:space="0" w:color="auto"/>
        <w:left w:val="none" w:sz="0" w:space="0" w:color="auto"/>
        <w:bottom w:val="none" w:sz="0" w:space="0" w:color="auto"/>
        <w:right w:val="none" w:sz="0" w:space="0" w:color="auto"/>
      </w:divBdr>
    </w:div>
    <w:div w:id="2114013125">
      <w:bodyDiv w:val="1"/>
      <w:marLeft w:val="0"/>
      <w:marRight w:val="0"/>
      <w:marTop w:val="0"/>
      <w:marBottom w:val="0"/>
      <w:divBdr>
        <w:top w:val="none" w:sz="0" w:space="0" w:color="auto"/>
        <w:left w:val="none" w:sz="0" w:space="0" w:color="auto"/>
        <w:bottom w:val="none" w:sz="0" w:space="0" w:color="auto"/>
        <w:right w:val="none" w:sz="0" w:space="0" w:color="auto"/>
      </w:divBdr>
    </w:div>
    <w:div w:id="2129857070">
      <w:bodyDiv w:val="1"/>
      <w:marLeft w:val="0"/>
      <w:marRight w:val="0"/>
      <w:marTop w:val="0"/>
      <w:marBottom w:val="0"/>
      <w:divBdr>
        <w:top w:val="none" w:sz="0" w:space="0" w:color="auto"/>
        <w:left w:val="none" w:sz="0" w:space="0" w:color="auto"/>
        <w:bottom w:val="none" w:sz="0" w:space="0" w:color="auto"/>
        <w:right w:val="none" w:sz="0" w:space="0" w:color="auto"/>
      </w:divBdr>
      <w:divsChild>
        <w:div w:id="1550143557">
          <w:marLeft w:val="0"/>
          <w:marRight w:val="0"/>
          <w:marTop w:val="0"/>
          <w:marBottom w:val="0"/>
          <w:divBdr>
            <w:top w:val="none" w:sz="0" w:space="0" w:color="auto"/>
            <w:left w:val="none" w:sz="0" w:space="0" w:color="auto"/>
            <w:bottom w:val="none" w:sz="0" w:space="0" w:color="auto"/>
            <w:right w:val="none" w:sz="0" w:space="0" w:color="auto"/>
          </w:divBdr>
        </w:div>
      </w:divsChild>
    </w:div>
    <w:div w:id="2138062674">
      <w:bodyDiv w:val="1"/>
      <w:marLeft w:val="0"/>
      <w:marRight w:val="0"/>
      <w:marTop w:val="0"/>
      <w:marBottom w:val="0"/>
      <w:divBdr>
        <w:top w:val="none" w:sz="0" w:space="0" w:color="auto"/>
        <w:left w:val="none" w:sz="0" w:space="0" w:color="auto"/>
        <w:bottom w:val="none" w:sz="0" w:space="0" w:color="auto"/>
        <w:right w:val="none" w:sz="0" w:space="0" w:color="auto"/>
      </w:divBdr>
      <w:divsChild>
        <w:div w:id="996685463">
          <w:marLeft w:val="0"/>
          <w:marRight w:val="0"/>
          <w:marTop w:val="0"/>
          <w:marBottom w:val="0"/>
          <w:divBdr>
            <w:top w:val="none" w:sz="0" w:space="0" w:color="auto"/>
            <w:left w:val="none" w:sz="0" w:space="0" w:color="auto"/>
            <w:bottom w:val="none" w:sz="0" w:space="0" w:color="auto"/>
            <w:right w:val="none" w:sz="0" w:space="0" w:color="auto"/>
          </w:divBdr>
          <w:divsChild>
            <w:div w:id="192423123">
              <w:marLeft w:val="0"/>
              <w:marRight w:val="0"/>
              <w:marTop w:val="0"/>
              <w:marBottom w:val="0"/>
              <w:divBdr>
                <w:top w:val="none" w:sz="0" w:space="0" w:color="auto"/>
                <w:left w:val="none" w:sz="0" w:space="0" w:color="auto"/>
                <w:bottom w:val="none" w:sz="0" w:space="0" w:color="auto"/>
                <w:right w:val="none" w:sz="0" w:space="0" w:color="auto"/>
              </w:divBdr>
              <w:divsChild>
                <w:div w:id="850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1495">
          <w:marLeft w:val="0"/>
          <w:marRight w:val="0"/>
          <w:marTop w:val="0"/>
          <w:marBottom w:val="0"/>
          <w:divBdr>
            <w:top w:val="none" w:sz="0" w:space="0" w:color="auto"/>
            <w:left w:val="none" w:sz="0" w:space="0" w:color="auto"/>
            <w:bottom w:val="none" w:sz="0" w:space="0" w:color="auto"/>
            <w:right w:val="none" w:sz="0" w:space="0" w:color="auto"/>
          </w:divBdr>
          <w:divsChild>
            <w:div w:id="464157141">
              <w:marLeft w:val="0"/>
              <w:marRight w:val="0"/>
              <w:marTop w:val="0"/>
              <w:marBottom w:val="0"/>
              <w:divBdr>
                <w:top w:val="none" w:sz="0" w:space="0" w:color="auto"/>
                <w:left w:val="none" w:sz="0" w:space="0" w:color="auto"/>
                <w:bottom w:val="none" w:sz="0" w:space="0" w:color="auto"/>
                <w:right w:val="none" w:sz="0" w:space="0" w:color="auto"/>
              </w:divBdr>
              <w:divsChild>
                <w:div w:id="1283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656">
          <w:marLeft w:val="0"/>
          <w:marRight w:val="0"/>
          <w:marTop w:val="0"/>
          <w:marBottom w:val="0"/>
          <w:divBdr>
            <w:top w:val="none" w:sz="0" w:space="0" w:color="auto"/>
            <w:left w:val="none" w:sz="0" w:space="0" w:color="auto"/>
            <w:bottom w:val="none" w:sz="0" w:space="0" w:color="auto"/>
            <w:right w:val="none" w:sz="0" w:space="0" w:color="auto"/>
          </w:divBdr>
          <w:divsChild>
            <w:div w:id="1621450391">
              <w:marLeft w:val="0"/>
              <w:marRight w:val="0"/>
              <w:marTop w:val="0"/>
              <w:marBottom w:val="0"/>
              <w:divBdr>
                <w:top w:val="none" w:sz="0" w:space="0" w:color="auto"/>
                <w:left w:val="none" w:sz="0" w:space="0" w:color="auto"/>
                <w:bottom w:val="none" w:sz="0" w:space="0" w:color="auto"/>
                <w:right w:val="none" w:sz="0" w:space="0" w:color="auto"/>
              </w:divBdr>
              <w:divsChild>
                <w:div w:id="8080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592CFC68B4357B917EC327A3AB4C5"/>
        <w:category>
          <w:name w:val="General"/>
          <w:gallery w:val="placeholder"/>
        </w:category>
        <w:types>
          <w:type w:val="bbPlcHdr"/>
        </w:types>
        <w:behaviors>
          <w:behavior w:val="content"/>
        </w:behaviors>
        <w:guid w:val="{FE789BBB-DB7B-44F7-9DFD-03E7051E5E32}"/>
      </w:docPartPr>
      <w:docPartBody>
        <w:p w:rsidR="00C77498" w:rsidRDefault="00E441FD">
          <w:r w:rsidRPr="001D39FC">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11"/>
    <w:rsid w:val="00011008"/>
    <w:rsid w:val="000D45EA"/>
    <w:rsid w:val="003E3A9D"/>
    <w:rsid w:val="00712AA8"/>
    <w:rsid w:val="00776D2D"/>
    <w:rsid w:val="007E0C5C"/>
    <w:rsid w:val="009C6338"/>
    <w:rsid w:val="00B57BD9"/>
    <w:rsid w:val="00C77498"/>
    <w:rsid w:val="00E441FD"/>
    <w:rsid w:val="00EA2511"/>
    <w:rsid w:val="00F439D7"/>
    <w:rsid w:val="00FC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1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17950-AFD5-421E-A13A-A1727F3218FA}">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534470795&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534470795,&quot;citationText&quot;:&quot;&lt;span style=\&quot;font-family:Arial;font-size:14.666666666666666px;color:#FF0000\&quot;&gt;(7)&lt;/span&gt;&quot;},&quot;539250999&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539250999,&quot;citationText&quot;:&quot;&lt;span style=\&quot;font-family:Arial;font-size:14.666666666666666px;color:#FF0000\&quot;&gt;(6)&lt;/span&gt;&quot;},&quot;971259392&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971259392,&quot;citationText&quot;:&quot;&lt;span style=\&quot;font-family:Arial;font-size:14.666666666666666px;color:#FF0000\&quot;&gt;(7, 8)&lt;/span&gt;&quot;},&quot;1076086077&quot;:{&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quot;id&quot;:1076086077,&quot;citationText&quot;:&quot;&lt;span style=\&quot;font-family:Arial;font-size:14.666666666666666px;color:#FF0000\&quot;&gt;(1, 2)&lt;/span&gt;&quot;},&quot;1196347232&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1196347232,&quot;citationText&quot;:&quot;&lt;span style=\&quot;font-family:Arial;font-size:14.666666666666666px;color:#FF0000\&quot;&gt;(1)&lt;/span&gt;&quot;},&quot;1414278051&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1414278051,&quot;citationText&quot;:&quot;&lt;span style=\&quot;font-family:Arial;font-size:14.666666666666666px;color:#FF0000\&quot;&gt;(6)&lt;/span&gt;&quot;},&quot;1693102083&quot;:{&quot;referencesIds&quot;:[&quot;doc:65d76b58937aa01811adcd4d&quot;],&quot;referencesOptions&quot;:{&quot;doc:65d76b58937aa01811adcd4d&quot;:{&quot;author&quot;:true,&quot;year&quot;:true,&quot;pageReplace&quot;:&quot;&quot;,&quot;prefix&quot;:&quot;&quot;,&quot;suffix&quot;:&quot;&quot;}},&quot;hasBrokenReferences&quot;:false,&quot;hasManualEdits&quot;:false,&quot;citationType&quot;:&quot;inline&quot;,&quot;id&quot;:1693102083,&quot;citationText&quot;:&quot;&lt;span style=\&quot;font-family:Arial;font-size:14.666666666666666px;color:#FF0000\&quot;&gt;(5)&lt;/span&gt;&quot;},&quot;1698881303&quot;:{&quot;referencesIds&quot;:[&quot;doc:65d76fcd44f728031b1366f7&quot;],&quot;referencesOptions&quot;:{&quot;doc:65d76fcd44f728031b1366f7&quot;:{&quot;author&quot;:true,&quot;year&quot;:true,&quot;pageReplace&quot;:&quot;&quot;,&quot;prefix&quot;:&quot;&quot;,&quot;suffix&quot;:&quot;&quot;}},&quot;hasBrokenReferences&quot;:false,&quot;hasManualEdits&quot;:false,&quot;citationType&quot;:&quot;inline&quot;,&quot;id&quot;:1698881303,&quot;citationText&quot;:&quot;&lt;span style=\&quot;font-family:Arial;font-size:14.666666666666666px;color:#FF0000\&quot;&gt;(3)&lt;/span&gt;&quot;},&quot;1730496364&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730496364,&quot;citationText&quot;:&quot;&lt;span style=\&quot;font-family:Arial;font-size:14.666666666666666px;color:#FF0000\&quot;&gt;(4)&lt;/span&gt;&quot;},&quot;1841967646&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1841967646,&quot;citationText&quot;:&quot;&lt;span style=\&quot;font-family:Arial;font-size:14.666666666666666px;color:#FF0000\&quot;&gt;(7, 8)&lt;/span&gt;&quot;},&quot;1949880864&quot;:{&quot;referencesIds&quot;:[&quot;doc:65d77e160be1bb32f27af6c5&quot;],&quot;referencesOptions&quot;:{&quot;doc:65d77e160be1bb32f27af6c5&quot;:{&quot;author&quot;:true,&quot;year&quot;:true,&quot;pageReplace&quot;:&quot;&quot;,&quot;prefix&quot;:&quot;&quot;,&quot;suffix&quot;:&quot;&quot;}},&quot;hasBrokenReferences&quot;:false,&quot;hasManualEdits&quot;:false,&quot;citationType&quot;:&quot;inline&quot;,&quot;id&quot;:1949880864,&quot;citationText&quot;:&quot;&lt;span style=\&quot;font-family:Arial;font-size:14.666666666666666px;color:#FF0000\&quot;&gt;(2)&lt;/span&gt;&quot;},&quot;1957449776&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957449776,&quot;citationText&quot;:&quot;&lt;span style=\&quot;font-family:Arial;font-size:14.666666666666666px;color:#FF0000\&quot;&gt;(4)&lt;/span&gt;&quot;},&quot;-1462575948&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62575948,&quot;citationText&quot;:&quot;&lt;span style=\&quot;font-family:Arial;font-size:14.666666666666666px;color:#FF0000\&quot;&gt;(4)&lt;/span&gt;&quot;},&quot;-66501548&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66501548,&quot;citationText&quot;:&quot;&lt;span style=\&quot;font-family:Arial;font-size:14.666666666666666px;color:#FF0000\&quot;&gt;(1)&lt;/span&gt;&quot;},&quot;-919414492&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919414492,&quot;citationText&quot;:&quot;&lt;span style=\&quot;font-family:Arial;font-size:14.666666666666666px;color:#FF0000\&quot;&gt;(7)&lt;/span&gt;&quot;},&quot;-1181044424&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1181044424,&quot;citationText&quot;:&quot;&lt;span style=\&quot;font-family:Arial;font-size:14.666666666666666px;color:#FF0000\&quot;&gt;(7)&lt;/span&gt;&quot;},&quot;-1449010370&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49010370,&quot;citationText&quot;:&quot;&lt;span style=\&quot;font-family:Arial;font-size:14.666666666666666px;color:#FF0000\&quot;&gt;(4)&lt;/span&gt;&quot;},&quot;-2078119447&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2078119447,&quot;citationText&quot;:&quot;&lt;span style=\&quot;font-family:Arial;font-size:14.666666666666666px;color:#FF0000\&quot;&gt;(4)&lt;/span&gt;&quot;},&quot;-603953824&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603953824,&quot;citationText&quot;:&quot;&lt;span style=\&quot;font-family:Arial;font-size:14.666666666666666px;color:#FF0000\&quot;&gt;(6)&lt;/span&gt;&quot;}}"/>
    <we:property name="currentStyle" value="{&quot;id&quot;:&quot;14&quot;,&quot;styleType&quot;:&quot;refworks&quot;,&quot;name&quot;:&quot;NLM - National Library of Medicine&quot;,&quot;isInstitutional&quot;:false,&quot;citeStyle&quot;:&quot;INTEXT_ONLY&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32D7F19247D489615F05B634456C2" ma:contentTypeVersion="4" ma:contentTypeDescription="Create a new document." ma:contentTypeScope="" ma:versionID="ed3819b0c8d54376ff4c737d92916866">
  <xsd:schema xmlns:xsd="http://www.w3.org/2001/XMLSchema" xmlns:xs="http://www.w3.org/2001/XMLSchema" xmlns:p="http://schemas.microsoft.com/office/2006/metadata/properties" xmlns:ns2="7329b854-9d0d-4c7d-9d51-7aed01c37fa8" targetNamespace="http://schemas.microsoft.com/office/2006/metadata/properties" ma:root="true" ma:fieldsID="5d6462ed68556cb2fac93aa3686b32aa" ns2:_="">
    <xsd:import namespace="7329b854-9d0d-4c7d-9d51-7aed01c37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854-9d0d-4c7d-9d51-7aed01c3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LSU20</b:Tag>
    <b:SourceType>ElectronicSource</b:SourceType>
    <b:Guid>{980843E9-AFD0-45FA-BF9E-C4718A3AC893}</b:Guid>
    <b:Author>
      <b:Author>
        <b:Corporate>LSUHSC New Orleans Human Research Protection Program</b:Corporate>
      </b:Author>
    </b:Author>
    <b:Title>Categories of Exempt Research</b:Title>
    <b:City>New Orleans</b:City>
    <b:StateProvince>Louisiana</b:StateProvince>
    <b:CountryRegion>United States</b:CountryRegion>
    <b:Year>2020</b:Year>
    <b:Month>May </b:Month>
    <b:Day>15</b:Day>
    <b:RefOrder>1</b:RefOrder>
  </b:Source>
  <b:Source>
    <b:Tag>LSU24</b:Tag>
    <b:SourceType>ElectronicSource</b:SourceType>
    <b:Guid>{B8DA1B52-E533-4293-98F1-A6E29AC02342}</b:Guid>
    <b:Title>Guidance - Informed Consents and Waivers Waiver of Informed Consent</b:Title>
    <b:Year>2024</b:Year>
    <b:City>New Orleans</b:City>
    <b:Month>January </b:Month>
    <b:Day>11</b:Day>
    <b:StateProvince>LA</b:StateProvince>
    <b:CountryRegion>Orleans</b:CountryRegion>
    <b:Author>
      <b:Author>
        <b:Corporate>LSU Health New Orleans Human Research Protection Program</b:Corporate>
      </b:Author>
    </b:Autho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6E101-B1D7-4ADD-AACC-7785453A2157}">
  <ds:schemaRefs>
    <ds:schemaRef ds:uri="http://schemas.microsoft.com/sharepoint/v3/contenttype/forms"/>
  </ds:schemaRefs>
</ds:datastoreItem>
</file>

<file path=customXml/itemProps2.xml><?xml version="1.0" encoding="utf-8"?>
<ds:datastoreItem xmlns:ds="http://schemas.openxmlformats.org/officeDocument/2006/customXml" ds:itemID="{AE481CB0-1865-40EF-9C50-8BB82E68C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854-9d0d-4c7d-9d51-7aed01c37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BA976-5B21-4936-A02E-B074F5054489}">
  <ds:schemaRefs>
    <ds:schemaRef ds:uri="http://schemas.openxmlformats.org/officeDocument/2006/bibliography"/>
  </ds:schemaRefs>
</ds:datastoreItem>
</file>

<file path=customXml/itemProps4.xml><?xml version="1.0" encoding="utf-8"?>
<ds:datastoreItem xmlns:ds="http://schemas.openxmlformats.org/officeDocument/2006/customXml" ds:itemID="{C596B30F-160C-4480-B929-AD4970A30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12468</CharactersWithSpaces>
  <SharedDoc>false</SharedDoc>
  <HLinks>
    <vt:vector size="276" baseType="variant">
      <vt:variant>
        <vt:i4>1179727</vt:i4>
      </vt:variant>
      <vt:variant>
        <vt:i4>258</vt:i4>
      </vt:variant>
      <vt:variant>
        <vt:i4>0</vt:i4>
      </vt:variant>
      <vt:variant>
        <vt:i4>5</vt:i4>
      </vt:variant>
      <vt:variant>
        <vt:lpwstr>https://www.ncbi.nlm.nih.gov/pmc/articles/PMC3853868/</vt:lpwstr>
      </vt:variant>
      <vt:variant>
        <vt:lpwstr/>
      </vt:variant>
      <vt:variant>
        <vt:i4>589892</vt:i4>
      </vt:variant>
      <vt:variant>
        <vt:i4>255</vt:i4>
      </vt:variant>
      <vt:variant>
        <vt:i4>0</vt:i4>
      </vt:variant>
      <vt:variant>
        <vt:i4>5</vt:i4>
      </vt:variant>
      <vt:variant>
        <vt:lpwstr>https://www-ncbi-nlm-nih-gov.ezproxy.lsuhsc.edu/mesh/?term=retrospective+studies</vt:lpwstr>
      </vt:variant>
      <vt:variant>
        <vt:lpwstr/>
      </vt:variant>
      <vt:variant>
        <vt:i4>1638476</vt:i4>
      </vt:variant>
      <vt:variant>
        <vt:i4>252</vt:i4>
      </vt:variant>
      <vt:variant>
        <vt:i4>0</vt:i4>
      </vt:variant>
      <vt:variant>
        <vt:i4>5</vt:i4>
      </vt:variant>
      <vt:variant>
        <vt:lpwstr>https://www.ncbi.nlm.nih.gov/pmc/articles/PMC5198475/</vt:lpwstr>
      </vt:variant>
      <vt:variant>
        <vt:lpwstr/>
      </vt:variant>
      <vt:variant>
        <vt:i4>852052</vt:i4>
      </vt:variant>
      <vt:variant>
        <vt:i4>249</vt:i4>
      </vt:variant>
      <vt:variant>
        <vt:i4>0</vt:i4>
      </vt:variant>
      <vt:variant>
        <vt:i4>5</vt:i4>
      </vt:variant>
      <vt:variant>
        <vt:lpwstr>https://www-ncbi-nlm-nih-gov.ezproxy.lsuhsc.edu/pmc/articles/PMC10306213/</vt:lpwstr>
      </vt:variant>
      <vt:variant>
        <vt:lpwstr/>
      </vt:variant>
      <vt:variant>
        <vt:i4>6422580</vt:i4>
      </vt:variant>
      <vt:variant>
        <vt:i4>246</vt:i4>
      </vt:variant>
      <vt:variant>
        <vt:i4>0</vt:i4>
      </vt:variant>
      <vt:variant>
        <vt:i4>5</vt:i4>
      </vt:variant>
      <vt:variant>
        <vt:lpwstr>https://www.sciencedirect.com/science/article/pii/S0346251X07000474</vt:lpwstr>
      </vt:variant>
      <vt:variant>
        <vt:lpwstr/>
      </vt:variant>
      <vt:variant>
        <vt:i4>7864344</vt:i4>
      </vt:variant>
      <vt:variant>
        <vt:i4>237</vt:i4>
      </vt:variant>
      <vt:variant>
        <vt:i4>0</vt:i4>
      </vt:variant>
      <vt:variant>
        <vt:i4>5</vt:i4>
      </vt:variant>
      <vt:variant>
        <vt:lpwstr>https://www.medschool.lsuhsc.edu/ortho/ortho_committee.aspx</vt:lpwstr>
      </vt:variant>
      <vt:variant>
        <vt:lpwstr/>
      </vt:variant>
      <vt:variant>
        <vt:i4>2555908</vt:i4>
      </vt:variant>
      <vt:variant>
        <vt:i4>230</vt:i4>
      </vt:variant>
      <vt:variant>
        <vt:i4>0</vt:i4>
      </vt:variant>
      <vt:variant>
        <vt:i4>5</vt:i4>
      </vt:variant>
      <vt:variant>
        <vt:lpwstr/>
      </vt:variant>
      <vt:variant>
        <vt:lpwstr>_Toc40</vt:lpwstr>
      </vt:variant>
      <vt:variant>
        <vt:i4>3014659</vt:i4>
      </vt:variant>
      <vt:variant>
        <vt:i4>224</vt:i4>
      </vt:variant>
      <vt:variant>
        <vt:i4>0</vt:i4>
      </vt:variant>
      <vt:variant>
        <vt:i4>5</vt:i4>
      </vt:variant>
      <vt:variant>
        <vt:lpwstr/>
      </vt:variant>
      <vt:variant>
        <vt:lpwstr>_Toc39</vt:lpwstr>
      </vt:variant>
      <vt:variant>
        <vt:i4>3080195</vt:i4>
      </vt:variant>
      <vt:variant>
        <vt:i4>218</vt:i4>
      </vt:variant>
      <vt:variant>
        <vt:i4>0</vt:i4>
      </vt:variant>
      <vt:variant>
        <vt:i4>5</vt:i4>
      </vt:variant>
      <vt:variant>
        <vt:lpwstr/>
      </vt:variant>
      <vt:variant>
        <vt:lpwstr>_Toc38</vt:lpwstr>
      </vt:variant>
      <vt:variant>
        <vt:i4>2097155</vt:i4>
      </vt:variant>
      <vt:variant>
        <vt:i4>212</vt:i4>
      </vt:variant>
      <vt:variant>
        <vt:i4>0</vt:i4>
      </vt:variant>
      <vt:variant>
        <vt:i4>5</vt:i4>
      </vt:variant>
      <vt:variant>
        <vt:lpwstr/>
      </vt:variant>
      <vt:variant>
        <vt:lpwstr>_Toc37</vt:lpwstr>
      </vt:variant>
      <vt:variant>
        <vt:i4>2162691</vt:i4>
      </vt:variant>
      <vt:variant>
        <vt:i4>206</vt:i4>
      </vt:variant>
      <vt:variant>
        <vt:i4>0</vt:i4>
      </vt:variant>
      <vt:variant>
        <vt:i4>5</vt:i4>
      </vt:variant>
      <vt:variant>
        <vt:lpwstr/>
      </vt:variant>
      <vt:variant>
        <vt:lpwstr>_Toc36</vt:lpwstr>
      </vt:variant>
      <vt:variant>
        <vt:i4>2228227</vt:i4>
      </vt:variant>
      <vt:variant>
        <vt:i4>200</vt:i4>
      </vt:variant>
      <vt:variant>
        <vt:i4>0</vt:i4>
      </vt:variant>
      <vt:variant>
        <vt:i4>5</vt:i4>
      </vt:variant>
      <vt:variant>
        <vt:lpwstr/>
      </vt:variant>
      <vt:variant>
        <vt:lpwstr>_Toc35</vt:lpwstr>
      </vt:variant>
      <vt:variant>
        <vt:i4>2293763</vt:i4>
      </vt:variant>
      <vt:variant>
        <vt:i4>194</vt:i4>
      </vt:variant>
      <vt:variant>
        <vt:i4>0</vt:i4>
      </vt:variant>
      <vt:variant>
        <vt:i4>5</vt:i4>
      </vt:variant>
      <vt:variant>
        <vt:lpwstr/>
      </vt:variant>
      <vt:variant>
        <vt:lpwstr>_Toc34</vt:lpwstr>
      </vt:variant>
      <vt:variant>
        <vt:i4>2359299</vt:i4>
      </vt:variant>
      <vt:variant>
        <vt:i4>188</vt:i4>
      </vt:variant>
      <vt:variant>
        <vt:i4>0</vt:i4>
      </vt:variant>
      <vt:variant>
        <vt:i4>5</vt:i4>
      </vt:variant>
      <vt:variant>
        <vt:lpwstr/>
      </vt:variant>
      <vt:variant>
        <vt:lpwstr>_Toc33</vt:lpwstr>
      </vt:variant>
      <vt:variant>
        <vt:i4>2424835</vt:i4>
      </vt:variant>
      <vt:variant>
        <vt:i4>182</vt:i4>
      </vt:variant>
      <vt:variant>
        <vt:i4>0</vt:i4>
      </vt:variant>
      <vt:variant>
        <vt:i4>5</vt:i4>
      </vt:variant>
      <vt:variant>
        <vt:lpwstr/>
      </vt:variant>
      <vt:variant>
        <vt:lpwstr>_Toc32</vt:lpwstr>
      </vt:variant>
      <vt:variant>
        <vt:i4>2490371</vt:i4>
      </vt:variant>
      <vt:variant>
        <vt:i4>176</vt:i4>
      </vt:variant>
      <vt:variant>
        <vt:i4>0</vt:i4>
      </vt:variant>
      <vt:variant>
        <vt:i4>5</vt:i4>
      </vt:variant>
      <vt:variant>
        <vt:lpwstr/>
      </vt:variant>
      <vt:variant>
        <vt:lpwstr>_Toc31</vt:lpwstr>
      </vt:variant>
      <vt:variant>
        <vt:i4>2555907</vt:i4>
      </vt:variant>
      <vt:variant>
        <vt:i4>170</vt:i4>
      </vt:variant>
      <vt:variant>
        <vt:i4>0</vt:i4>
      </vt:variant>
      <vt:variant>
        <vt:i4>5</vt:i4>
      </vt:variant>
      <vt:variant>
        <vt:lpwstr/>
      </vt:variant>
      <vt:variant>
        <vt:lpwstr>_Toc30</vt:lpwstr>
      </vt:variant>
      <vt:variant>
        <vt:i4>3014658</vt:i4>
      </vt:variant>
      <vt:variant>
        <vt:i4>164</vt:i4>
      </vt:variant>
      <vt:variant>
        <vt:i4>0</vt:i4>
      </vt:variant>
      <vt:variant>
        <vt:i4>5</vt:i4>
      </vt:variant>
      <vt:variant>
        <vt:lpwstr/>
      </vt:variant>
      <vt:variant>
        <vt:lpwstr>_Toc29</vt:lpwstr>
      </vt:variant>
      <vt:variant>
        <vt:i4>3080194</vt:i4>
      </vt:variant>
      <vt:variant>
        <vt:i4>158</vt:i4>
      </vt:variant>
      <vt:variant>
        <vt:i4>0</vt:i4>
      </vt:variant>
      <vt:variant>
        <vt:i4>5</vt:i4>
      </vt:variant>
      <vt:variant>
        <vt:lpwstr/>
      </vt:variant>
      <vt:variant>
        <vt:lpwstr>_Toc28</vt:lpwstr>
      </vt:variant>
      <vt:variant>
        <vt:i4>2097154</vt:i4>
      </vt:variant>
      <vt:variant>
        <vt:i4>152</vt:i4>
      </vt:variant>
      <vt:variant>
        <vt:i4>0</vt:i4>
      </vt:variant>
      <vt:variant>
        <vt:i4>5</vt:i4>
      </vt:variant>
      <vt:variant>
        <vt:lpwstr/>
      </vt:variant>
      <vt:variant>
        <vt:lpwstr>_Toc27</vt:lpwstr>
      </vt:variant>
      <vt:variant>
        <vt:i4>2162690</vt:i4>
      </vt:variant>
      <vt:variant>
        <vt:i4>146</vt:i4>
      </vt:variant>
      <vt:variant>
        <vt:i4>0</vt:i4>
      </vt:variant>
      <vt:variant>
        <vt:i4>5</vt:i4>
      </vt:variant>
      <vt:variant>
        <vt:lpwstr/>
      </vt:variant>
      <vt:variant>
        <vt:lpwstr>_Toc26</vt:lpwstr>
      </vt:variant>
      <vt:variant>
        <vt:i4>2228226</vt:i4>
      </vt:variant>
      <vt:variant>
        <vt:i4>140</vt:i4>
      </vt:variant>
      <vt:variant>
        <vt:i4>0</vt:i4>
      </vt:variant>
      <vt:variant>
        <vt:i4>5</vt:i4>
      </vt:variant>
      <vt:variant>
        <vt:lpwstr/>
      </vt:variant>
      <vt:variant>
        <vt:lpwstr>_Toc25</vt:lpwstr>
      </vt:variant>
      <vt:variant>
        <vt:i4>2293762</vt:i4>
      </vt:variant>
      <vt:variant>
        <vt:i4>134</vt:i4>
      </vt:variant>
      <vt:variant>
        <vt:i4>0</vt:i4>
      </vt:variant>
      <vt:variant>
        <vt:i4>5</vt:i4>
      </vt:variant>
      <vt:variant>
        <vt:lpwstr/>
      </vt:variant>
      <vt:variant>
        <vt:lpwstr>_Toc24</vt:lpwstr>
      </vt:variant>
      <vt:variant>
        <vt:i4>2359298</vt:i4>
      </vt:variant>
      <vt:variant>
        <vt:i4>128</vt:i4>
      </vt:variant>
      <vt:variant>
        <vt:i4>0</vt:i4>
      </vt:variant>
      <vt:variant>
        <vt:i4>5</vt:i4>
      </vt:variant>
      <vt:variant>
        <vt:lpwstr/>
      </vt:variant>
      <vt:variant>
        <vt:lpwstr>_Toc23</vt:lpwstr>
      </vt:variant>
      <vt:variant>
        <vt:i4>2424834</vt:i4>
      </vt:variant>
      <vt:variant>
        <vt:i4>122</vt:i4>
      </vt:variant>
      <vt:variant>
        <vt:i4>0</vt:i4>
      </vt:variant>
      <vt:variant>
        <vt:i4>5</vt:i4>
      </vt:variant>
      <vt:variant>
        <vt:lpwstr/>
      </vt:variant>
      <vt:variant>
        <vt:lpwstr>_Toc22</vt:lpwstr>
      </vt:variant>
      <vt:variant>
        <vt:i4>2490370</vt:i4>
      </vt:variant>
      <vt:variant>
        <vt:i4>116</vt:i4>
      </vt:variant>
      <vt:variant>
        <vt:i4>0</vt:i4>
      </vt:variant>
      <vt:variant>
        <vt:i4>5</vt:i4>
      </vt:variant>
      <vt:variant>
        <vt:lpwstr/>
      </vt:variant>
      <vt:variant>
        <vt:lpwstr>_Toc21</vt:lpwstr>
      </vt:variant>
      <vt:variant>
        <vt:i4>2555906</vt:i4>
      </vt:variant>
      <vt:variant>
        <vt:i4>110</vt:i4>
      </vt:variant>
      <vt:variant>
        <vt:i4>0</vt:i4>
      </vt:variant>
      <vt:variant>
        <vt:i4>5</vt:i4>
      </vt:variant>
      <vt:variant>
        <vt:lpwstr/>
      </vt:variant>
      <vt:variant>
        <vt:lpwstr>_Toc20</vt:lpwstr>
      </vt:variant>
      <vt:variant>
        <vt:i4>3014657</vt:i4>
      </vt:variant>
      <vt:variant>
        <vt:i4>104</vt:i4>
      </vt:variant>
      <vt:variant>
        <vt:i4>0</vt:i4>
      </vt:variant>
      <vt:variant>
        <vt:i4>5</vt:i4>
      </vt:variant>
      <vt:variant>
        <vt:lpwstr/>
      </vt:variant>
      <vt:variant>
        <vt:lpwstr>_Toc19</vt:lpwstr>
      </vt:variant>
      <vt:variant>
        <vt:i4>3080193</vt:i4>
      </vt:variant>
      <vt:variant>
        <vt:i4>98</vt:i4>
      </vt:variant>
      <vt:variant>
        <vt:i4>0</vt:i4>
      </vt:variant>
      <vt:variant>
        <vt:i4>5</vt:i4>
      </vt:variant>
      <vt:variant>
        <vt:lpwstr/>
      </vt:variant>
      <vt:variant>
        <vt:lpwstr>_Toc18</vt:lpwstr>
      </vt:variant>
      <vt:variant>
        <vt:i4>2097153</vt:i4>
      </vt:variant>
      <vt:variant>
        <vt:i4>92</vt:i4>
      </vt:variant>
      <vt:variant>
        <vt:i4>0</vt:i4>
      </vt:variant>
      <vt:variant>
        <vt:i4>5</vt:i4>
      </vt:variant>
      <vt:variant>
        <vt:lpwstr/>
      </vt:variant>
      <vt:variant>
        <vt:lpwstr>_Toc17</vt:lpwstr>
      </vt:variant>
      <vt:variant>
        <vt:i4>2162689</vt:i4>
      </vt:variant>
      <vt:variant>
        <vt:i4>86</vt:i4>
      </vt:variant>
      <vt:variant>
        <vt:i4>0</vt:i4>
      </vt:variant>
      <vt:variant>
        <vt:i4>5</vt:i4>
      </vt:variant>
      <vt:variant>
        <vt:lpwstr/>
      </vt:variant>
      <vt:variant>
        <vt:lpwstr>_Toc16</vt:lpwstr>
      </vt:variant>
      <vt:variant>
        <vt:i4>2228225</vt:i4>
      </vt:variant>
      <vt:variant>
        <vt:i4>80</vt:i4>
      </vt:variant>
      <vt:variant>
        <vt:i4>0</vt:i4>
      </vt:variant>
      <vt:variant>
        <vt:i4>5</vt:i4>
      </vt:variant>
      <vt:variant>
        <vt:lpwstr/>
      </vt:variant>
      <vt:variant>
        <vt:lpwstr>_Toc15</vt:lpwstr>
      </vt:variant>
      <vt:variant>
        <vt:i4>2293761</vt:i4>
      </vt:variant>
      <vt:variant>
        <vt:i4>74</vt:i4>
      </vt:variant>
      <vt:variant>
        <vt:i4>0</vt:i4>
      </vt:variant>
      <vt:variant>
        <vt:i4>5</vt:i4>
      </vt:variant>
      <vt:variant>
        <vt:lpwstr/>
      </vt:variant>
      <vt:variant>
        <vt:lpwstr>_Toc14</vt:lpwstr>
      </vt:variant>
      <vt:variant>
        <vt:i4>2359297</vt:i4>
      </vt:variant>
      <vt:variant>
        <vt:i4>68</vt:i4>
      </vt:variant>
      <vt:variant>
        <vt:i4>0</vt:i4>
      </vt:variant>
      <vt:variant>
        <vt:i4>5</vt:i4>
      </vt:variant>
      <vt:variant>
        <vt:lpwstr/>
      </vt:variant>
      <vt:variant>
        <vt:lpwstr>_Toc13</vt:lpwstr>
      </vt:variant>
      <vt:variant>
        <vt:i4>2424833</vt:i4>
      </vt:variant>
      <vt:variant>
        <vt:i4>62</vt:i4>
      </vt:variant>
      <vt:variant>
        <vt:i4>0</vt:i4>
      </vt:variant>
      <vt:variant>
        <vt:i4>5</vt:i4>
      </vt:variant>
      <vt:variant>
        <vt:lpwstr/>
      </vt:variant>
      <vt:variant>
        <vt:lpwstr>_Toc12</vt:lpwstr>
      </vt:variant>
      <vt:variant>
        <vt:i4>2490369</vt:i4>
      </vt:variant>
      <vt:variant>
        <vt:i4>56</vt:i4>
      </vt:variant>
      <vt:variant>
        <vt:i4>0</vt:i4>
      </vt:variant>
      <vt:variant>
        <vt:i4>5</vt:i4>
      </vt:variant>
      <vt:variant>
        <vt:lpwstr/>
      </vt:variant>
      <vt:variant>
        <vt:lpwstr>_Toc11</vt:lpwstr>
      </vt:variant>
      <vt:variant>
        <vt:i4>2555905</vt:i4>
      </vt:variant>
      <vt:variant>
        <vt:i4>50</vt:i4>
      </vt:variant>
      <vt:variant>
        <vt:i4>0</vt:i4>
      </vt:variant>
      <vt:variant>
        <vt:i4>5</vt:i4>
      </vt:variant>
      <vt:variant>
        <vt:lpwstr/>
      </vt:variant>
      <vt:variant>
        <vt:lpwstr>_Toc10</vt:lpwstr>
      </vt:variant>
      <vt:variant>
        <vt:i4>1507376</vt:i4>
      </vt:variant>
      <vt:variant>
        <vt:i4>44</vt:i4>
      </vt:variant>
      <vt:variant>
        <vt:i4>0</vt:i4>
      </vt:variant>
      <vt:variant>
        <vt:i4>5</vt:i4>
      </vt:variant>
      <vt:variant>
        <vt:lpwstr/>
      </vt:variant>
      <vt:variant>
        <vt:lpwstr>_Toc9</vt:lpwstr>
      </vt:variant>
      <vt:variant>
        <vt:i4>1507376</vt:i4>
      </vt:variant>
      <vt:variant>
        <vt:i4>38</vt:i4>
      </vt:variant>
      <vt:variant>
        <vt:i4>0</vt:i4>
      </vt:variant>
      <vt:variant>
        <vt:i4>5</vt:i4>
      </vt:variant>
      <vt:variant>
        <vt:lpwstr/>
      </vt:variant>
      <vt:variant>
        <vt:lpwstr>_Toc8</vt:lpwstr>
      </vt:variant>
      <vt:variant>
        <vt:i4>1507376</vt:i4>
      </vt:variant>
      <vt:variant>
        <vt:i4>32</vt:i4>
      </vt:variant>
      <vt:variant>
        <vt:i4>0</vt:i4>
      </vt:variant>
      <vt:variant>
        <vt:i4>5</vt:i4>
      </vt:variant>
      <vt:variant>
        <vt:lpwstr/>
      </vt:variant>
      <vt:variant>
        <vt:lpwstr>_Toc7</vt:lpwstr>
      </vt:variant>
      <vt:variant>
        <vt:i4>1507376</vt:i4>
      </vt:variant>
      <vt:variant>
        <vt:i4>26</vt:i4>
      </vt:variant>
      <vt:variant>
        <vt:i4>0</vt:i4>
      </vt:variant>
      <vt:variant>
        <vt:i4>5</vt:i4>
      </vt:variant>
      <vt:variant>
        <vt:lpwstr/>
      </vt:variant>
      <vt:variant>
        <vt:lpwstr>_Toc6</vt:lpwstr>
      </vt:variant>
      <vt:variant>
        <vt:i4>1507376</vt:i4>
      </vt:variant>
      <vt:variant>
        <vt:i4>20</vt:i4>
      </vt:variant>
      <vt:variant>
        <vt:i4>0</vt:i4>
      </vt:variant>
      <vt:variant>
        <vt:i4>5</vt:i4>
      </vt:variant>
      <vt:variant>
        <vt:lpwstr/>
      </vt:variant>
      <vt:variant>
        <vt:lpwstr>_Toc5</vt:lpwstr>
      </vt:variant>
      <vt:variant>
        <vt:i4>1507376</vt:i4>
      </vt:variant>
      <vt:variant>
        <vt:i4>14</vt:i4>
      </vt:variant>
      <vt:variant>
        <vt:i4>0</vt:i4>
      </vt:variant>
      <vt:variant>
        <vt:i4>5</vt:i4>
      </vt:variant>
      <vt:variant>
        <vt:lpwstr/>
      </vt:variant>
      <vt:variant>
        <vt:lpwstr>_Toc4</vt:lpwstr>
      </vt:variant>
      <vt:variant>
        <vt:i4>1507376</vt:i4>
      </vt:variant>
      <vt:variant>
        <vt:i4>8</vt:i4>
      </vt:variant>
      <vt:variant>
        <vt:i4>0</vt:i4>
      </vt:variant>
      <vt:variant>
        <vt:i4>5</vt:i4>
      </vt:variant>
      <vt:variant>
        <vt:lpwstr/>
      </vt:variant>
      <vt:variant>
        <vt:lpwstr>_Toc3</vt:lpwstr>
      </vt:variant>
      <vt:variant>
        <vt:i4>1507376</vt:i4>
      </vt:variant>
      <vt:variant>
        <vt:i4>2</vt:i4>
      </vt:variant>
      <vt:variant>
        <vt:i4>0</vt:i4>
      </vt:variant>
      <vt:variant>
        <vt:i4>5</vt:i4>
      </vt:variant>
      <vt:variant>
        <vt:lpwstr/>
      </vt:variant>
      <vt:variant>
        <vt:lpwstr>_Toc2</vt:lpwstr>
      </vt:variant>
      <vt:variant>
        <vt:i4>5505037</vt:i4>
      </vt:variant>
      <vt:variant>
        <vt:i4>0</vt:i4>
      </vt:variant>
      <vt:variant>
        <vt:i4>0</vt:i4>
      </vt:variant>
      <vt:variant>
        <vt:i4>5</vt:i4>
      </vt:variant>
      <vt:variant>
        <vt:lpwstr>https://www-ncbi-nlm-nih-gov.ezproxy.lsuhsc.edu/mesh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Rivera</dc:creator>
  <cp:keywords/>
  <dc:description/>
  <cp:lastModifiedBy>Mermilliod, Isabelle V.</cp:lastModifiedBy>
  <cp:revision>3</cp:revision>
  <cp:lastPrinted>2024-02-28T20:50:00Z</cp:lastPrinted>
  <dcterms:created xsi:type="dcterms:W3CDTF">2025-04-30T13:35:00Z</dcterms:created>
  <dcterms:modified xsi:type="dcterms:W3CDTF">2025-04-30T13:43:00Z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0x010100D8732D7F19247D489615F05B634456C2</vt:lpwstr>
  </property>
</Properties>
</file>